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AEEF3" w:themeColor="accent5" w:themeTint="33"/>
  <w:body>
    <w:p w14:paraId="7F6EA46E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4A4A4A"/>
          <w:sz w:val="44"/>
          <w:szCs w:val="44"/>
        </w:rPr>
      </w:pPr>
      <w:r w:rsidRPr="00005525">
        <w:rPr>
          <w:b/>
          <w:bCs/>
          <w:color w:val="4A4A4A"/>
          <w:sz w:val="44"/>
          <w:szCs w:val="44"/>
        </w:rPr>
        <w:t>Консультация для родителей</w:t>
      </w:r>
    </w:p>
    <w:p w14:paraId="52A71ED9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</w:rPr>
      </w:pPr>
      <w:r w:rsidRPr="00005525">
        <w:rPr>
          <w:b/>
          <w:color w:val="C00000"/>
          <w:sz w:val="44"/>
          <w:szCs w:val="44"/>
        </w:rPr>
        <w:t>«</w:t>
      </w:r>
      <w:r w:rsidRPr="00005525">
        <w:rPr>
          <w:b/>
          <w:color w:val="C00000"/>
          <w:sz w:val="44"/>
          <w:szCs w:val="44"/>
          <w:u w:val="single"/>
        </w:rPr>
        <w:t>Эффективные средства и методы</w:t>
      </w:r>
    </w:p>
    <w:p w14:paraId="705753A7" w14:textId="77777777"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  <w:r w:rsidRPr="00005525">
        <w:rPr>
          <w:b/>
          <w:color w:val="C00000"/>
          <w:sz w:val="44"/>
          <w:szCs w:val="44"/>
          <w:u w:val="single"/>
        </w:rPr>
        <w:t>закаливания детей»</w:t>
      </w:r>
    </w:p>
    <w:p w14:paraId="6131324A" w14:textId="77777777"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</w:p>
    <w:p w14:paraId="37632E34" w14:textId="77777777"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  <w:u w:val="single"/>
        </w:rPr>
      </w:pPr>
      <w:r>
        <w:rPr>
          <w:b/>
          <w:noProof/>
          <w:color w:val="C00000"/>
          <w:sz w:val="44"/>
          <w:szCs w:val="44"/>
          <w:u w:val="single"/>
        </w:rPr>
        <w:drawing>
          <wp:inline distT="0" distB="0" distL="0" distR="0" wp14:anchorId="06CF403E" wp14:editId="57E04EC8">
            <wp:extent cx="6390005" cy="4260003"/>
            <wp:effectExtent l="0" t="0" r="0" b="7620"/>
            <wp:docPr id="1" name="Рисунок 1" descr="C:\Users\Пользователь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6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05B40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color w:val="C00000"/>
          <w:sz w:val="44"/>
          <w:szCs w:val="44"/>
        </w:rPr>
      </w:pPr>
    </w:p>
    <w:p w14:paraId="09E9A8B4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E75A37">
        <w:rPr>
          <w:b/>
          <w:color w:val="4A4A4A"/>
          <w:sz w:val="28"/>
          <w:szCs w:val="28"/>
        </w:rPr>
        <w:t>Закаливание</w:t>
      </w:r>
      <w:r w:rsidRPr="00005525">
        <w:rPr>
          <w:color w:val="4A4A4A"/>
          <w:sz w:val="28"/>
          <w:szCs w:val="28"/>
        </w:rPr>
        <w:t xml:space="preserve"> - прекрасное и доступное средство для укрепления здоровья детей. Это одно из эффективных средств укрепления здоровья и профилактики заболеваний. Оно положительно действует</w:t>
      </w:r>
    </w:p>
    <w:p w14:paraId="63F9BE01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на механизмы приспособления к холоду, жаре, ослабляет негативные реакции нашего организма на изменения погоды, повышает устойчивость к вирусным и бактериальным заражениям, создает прочный щит от простудных заболеваний и тем самым значительно</w:t>
      </w:r>
    </w:p>
    <w:p w14:paraId="7EFB2A8A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продлевает срок активной творческой жизни человека.</w:t>
      </w:r>
    </w:p>
    <w:p w14:paraId="049BEBD8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Как сделать процесс закаливания простым для родителей и приятным, увлекательным и, главное, полезным для ребенка?</w:t>
      </w:r>
    </w:p>
    <w:p w14:paraId="6CB36CBF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Важно сразу заметить, что закаливание</w:t>
      </w:r>
    </w:p>
    <w:p w14:paraId="3A5FCCD4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окажется уместным лишь в том случае, если в целом</w:t>
      </w:r>
    </w:p>
    <w:p w14:paraId="0841BB28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образ жизни ребенка будет откорректирован с построением</w:t>
      </w:r>
    </w:p>
    <w:p w14:paraId="5CB5B4B6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правильного режима дня, системы полноценного питания, оптимальных физических и интеллектуальных нагрузок.</w:t>
      </w:r>
    </w:p>
    <w:p w14:paraId="41E29963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Закаливать свой организм необходимо каждому!</w:t>
      </w:r>
    </w:p>
    <w:p w14:paraId="2D233AB1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Сначала выделим</w:t>
      </w:r>
      <w:r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основные принципы закаливания, гарантирующие</w:t>
      </w:r>
    </w:p>
    <w:p w14:paraId="3B8F55F8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эффективность и разумность закаливающих процедур.</w:t>
      </w:r>
    </w:p>
    <w:p w14:paraId="04E1D161" w14:textId="77777777"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</w:p>
    <w:p w14:paraId="662A3840" w14:textId="77777777" w:rsidR="00005525" w:rsidRP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  <w:u w:val="single"/>
        </w:rPr>
      </w:pPr>
      <w:r w:rsidRPr="00E75A37">
        <w:rPr>
          <w:b/>
          <w:bCs/>
          <w:color w:val="C00000"/>
          <w:sz w:val="28"/>
          <w:szCs w:val="28"/>
          <w:u w:val="single"/>
        </w:rPr>
        <w:t>ПРАВИЛА ЗАКАЛИВАНИЯ ДЕТЕЙ:</w:t>
      </w:r>
    </w:p>
    <w:p w14:paraId="7CBCCA0F" w14:textId="77777777"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</w:p>
    <w:p w14:paraId="71A0A758" w14:textId="77777777"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b/>
          <w:bCs/>
          <w:color w:val="4A4A4A"/>
          <w:sz w:val="28"/>
          <w:szCs w:val="28"/>
          <w:u w:val="single"/>
        </w:rPr>
      </w:pPr>
      <w:r>
        <w:rPr>
          <w:b/>
          <w:bCs/>
          <w:noProof/>
          <w:color w:val="4A4A4A"/>
          <w:sz w:val="28"/>
          <w:szCs w:val="28"/>
          <w:u w:val="single"/>
        </w:rPr>
        <w:drawing>
          <wp:inline distT="0" distB="0" distL="0" distR="0" wp14:anchorId="533B3AB4" wp14:editId="2247E262">
            <wp:extent cx="6390005" cy="4253918"/>
            <wp:effectExtent l="0" t="0" r="0" b="0"/>
            <wp:docPr id="2" name="Рисунок 2" descr="C:\Users\Пользователь\Desktop\zakalivanie-detej-doshkolnogo-vozra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zakalivanie-detej-doshkolnogo-vozrast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0CB96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4A4A4A"/>
          <w:sz w:val="28"/>
          <w:szCs w:val="28"/>
        </w:rPr>
      </w:pPr>
    </w:p>
    <w:p w14:paraId="3FCF13A2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1. Состояние абсолютного здоровья ребенка.</w:t>
      </w:r>
    </w:p>
    <w:p w14:paraId="0630F50A" w14:textId="77777777" w:rsidR="00F12FD1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   </w:t>
      </w:r>
      <w:r w:rsidR="00005525" w:rsidRPr="00005525">
        <w:rPr>
          <w:color w:val="4A4A4A"/>
          <w:sz w:val="28"/>
          <w:szCs w:val="28"/>
        </w:rPr>
        <w:t xml:space="preserve">Больного ребенка подвергать закаливающим процедурам не рекомендуется из-за </w:t>
      </w:r>
      <w:r>
        <w:rPr>
          <w:color w:val="4A4A4A"/>
          <w:sz w:val="28"/>
          <w:szCs w:val="28"/>
        </w:rPr>
        <w:t xml:space="preserve">  </w:t>
      </w:r>
    </w:p>
    <w:p w14:paraId="1F35232D" w14:textId="77777777" w:rsidR="00005525" w:rsidRPr="00005525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   </w:t>
      </w:r>
      <w:r w:rsidR="00005525" w:rsidRPr="00005525">
        <w:rPr>
          <w:color w:val="4A4A4A"/>
          <w:sz w:val="28"/>
          <w:szCs w:val="28"/>
        </w:rPr>
        <w:t>возможности переохлаждения организма.</w:t>
      </w:r>
    </w:p>
    <w:p w14:paraId="54934512" w14:textId="77777777"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30CDA792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2. Учет индивидуальных особенностей и возраста ребенка.</w:t>
      </w:r>
    </w:p>
    <w:p w14:paraId="5CA25252" w14:textId="77777777"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5A3CFC2A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3. Предварительная подготовка организма к процедурам закаливания.</w:t>
      </w:r>
    </w:p>
    <w:p w14:paraId="70A2B211" w14:textId="77777777"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2C963C13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4.Систематичность.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Вырабатываются ежедневные обязательные ритуалы, которые естественно вливаются в обычный образ жизни ребенка.</w:t>
      </w:r>
    </w:p>
    <w:p w14:paraId="1A8B6F29" w14:textId="77777777"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72342B98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5.Постепенность.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Плавное увеличение интенсивности и времени воздействия закаливающего фактора.</w:t>
      </w:r>
    </w:p>
    <w:p w14:paraId="56794CCB" w14:textId="77777777"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0683FB37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6.Позитивный настрой ребенка. Процедуры закаливания лучше проводить в виде игры. Они не должны вызывать дискомфорт и состояние стресса у ребенка.</w:t>
      </w:r>
    </w:p>
    <w:p w14:paraId="10491CF0" w14:textId="77777777"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5FE7E041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7.Безопасность</w:t>
      </w:r>
    </w:p>
    <w:p w14:paraId="5D92F8E0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Нельзя допускать переохлаждения ребенка, чрезмерно длительного воздействия низких или высоких температур.</w:t>
      </w:r>
    </w:p>
    <w:p w14:paraId="6A628C5A" w14:textId="77777777"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61AF56DF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8.Комплексность.</w:t>
      </w:r>
    </w:p>
    <w:p w14:paraId="1EA4A4B8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Мероприятия по закаливанию наиболее эффективны в сочетании с физическими упражнениями и массажем.</w:t>
      </w:r>
    </w:p>
    <w:p w14:paraId="2D4FFC6A" w14:textId="77777777" w:rsidR="00DE6167" w:rsidRDefault="00DE616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7093329D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9.Сочетание общего и местного закаливания.</w:t>
      </w:r>
    </w:p>
    <w:p w14:paraId="5A09B582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Разумно подвергать закаливанию как уязвимые для воздействия внешних факторов части тела (шея, стопы, поясница), так и все тело.</w:t>
      </w:r>
    </w:p>
    <w:p w14:paraId="41851B76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2A7B528A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581A3559" w14:textId="77777777" w:rsidR="00005525" w:rsidRP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  <w:u w:val="single"/>
        </w:rPr>
      </w:pPr>
      <w:r w:rsidRPr="00E75A37">
        <w:rPr>
          <w:color w:val="C00000"/>
          <w:sz w:val="28"/>
          <w:szCs w:val="28"/>
          <w:u w:val="single"/>
        </w:rPr>
        <w:t>МЕТОДЫ ЗАКАЛИВАНИЯ ДЕТЕЙ:</w:t>
      </w:r>
    </w:p>
    <w:p w14:paraId="007D8089" w14:textId="77777777" w:rsidR="00E75A37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14:paraId="69B8BC24" w14:textId="77777777" w:rsidR="00E75A37" w:rsidRPr="00F12FD1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drawing>
          <wp:inline distT="0" distB="0" distL="0" distR="0" wp14:anchorId="3AC49F05" wp14:editId="24155F5B">
            <wp:extent cx="6390005" cy="4810761"/>
            <wp:effectExtent l="0" t="0" r="0" b="8890"/>
            <wp:docPr id="3" name="Рисунок 3" descr="C:\Users\Пользователь\Desktop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scale_1200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81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6B001" w14:textId="77777777" w:rsidR="00F12FD1" w:rsidRPr="00005525" w:rsidRDefault="00F12FD1" w:rsidP="00F12FD1">
      <w:pPr>
        <w:pStyle w:val="a3"/>
        <w:shd w:val="clear" w:color="auto" w:fill="DAEEF3" w:themeFill="accent5" w:themeFillTint="33"/>
        <w:spacing w:before="0" w:beforeAutospacing="0" w:after="0" w:afterAutospacing="0"/>
        <w:jc w:val="center"/>
        <w:rPr>
          <w:color w:val="4A4A4A"/>
          <w:sz w:val="28"/>
          <w:szCs w:val="28"/>
        </w:rPr>
      </w:pPr>
    </w:p>
    <w:p w14:paraId="546B167D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1. </w:t>
      </w:r>
      <w:r w:rsidRPr="00DE6167">
        <w:rPr>
          <w:b/>
          <w:color w:val="4A4A4A"/>
          <w:sz w:val="28"/>
          <w:szCs w:val="28"/>
        </w:rPr>
        <w:t>ЗАКАЛИВАНИЕ ВОЗДУХОМ</w:t>
      </w:r>
    </w:p>
    <w:p w14:paraId="2B4AAAA1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Одежда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– одевать ребенка нужно по принципу ЛЕГКО, УДОБНО и СУХО. Не допускать перегревания организма, </w:t>
      </w:r>
      <w:r w:rsidR="00DE6167">
        <w:rPr>
          <w:color w:val="4A4A4A"/>
          <w:sz w:val="28"/>
          <w:szCs w:val="28"/>
        </w:rPr>
        <w:t>повышенного потоотделения</w:t>
      </w:r>
      <w:r w:rsidRPr="00005525">
        <w:rPr>
          <w:color w:val="4A4A4A"/>
          <w:sz w:val="28"/>
          <w:szCs w:val="28"/>
        </w:rPr>
        <w:t>, намокания ног. Одежда должна быть из натуральных материалов.</w:t>
      </w:r>
    </w:p>
    <w:p w14:paraId="6A80A792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Прогулки</w:t>
      </w:r>
      <w:r w:rsidR="00DE6167">
        <w:rPr>
          <w:b/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–обязательны ежедневные прогулки в любое время года! Время</w:t>
      </w:r>
    </w:p>
    <w:p w14:paraId="64A97802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–от 1,5 до 5 и более часов в день.</w:t>
      </w:r>
    </w:p>
    <w:p w14:paraId="546DDB1D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lastRenderedPageBreak/>
        <w:t>Воздух в помещении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проветривать помещения 4-5 раз в сутки.</w:t>
      </w:r>
    </w:p>
    <w:p w14:paraId="157BC114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Оптимальная температура в комнате —22°С.</w:t>
      </w:r>
    </w:p>
    <w:p w14:paraId="47AAD210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color w:val="4A4A4A"/>
          <w:sz w:val="28"/>
          <w:szCs w:val="28"/>
        </w:rPr>
        <w:t>Полезен дневной сон</w:t>
      </w:r>
      <w:r w:rsidRPr="00005525">
        <w:rPr>
          <w:color w:val="4A4A4A"/>
          <w:sz w:val="28"/>
          <w:szCs w:val="28"/>
        </w:rPr>
        <w:t xml:space="preserve"> при открытых окнах летом и форточках зимой.</w:t>
      </w:r>
    </w:p>
    <w:p w14:paraId="7F4999AF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DE6167">
        <w:rPr>
          <w:b/>
          <w:color w:val="4A4A4A"/>
          <w:sz w:val="28"/>
          <w:szCs w:val="28"/>
        </w:rPr>
        <w:t>Воздушные ванны</w:t>
      </w:r>
      <w:r w:rsidRPr="00005525">
        <w:rPr>
          <w:color w:val="4A4A4A"/>
          <w:sz w:val="28"/>
          <w:szCs w:val="28"/>
        </w:rPr>
        <w:t>–эффективная закаливающая процедура, применяемая с самого раннего возраста.</w:t>
      </w:r>
    </w:p>
    <w:p w14:paraId="4599C1AA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Воздушные ванны перед сном и после пробуждения–дать ребенку полежать без одежды в течение 1-2 минут. Постепенно (в течение нескольких месяцев) снижать температуру в комнате до 15-20°С.</w:t>
      </w:r>
    </w:p>
    <w:p w14:paraId="36A77099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Воздушные ванны в течение дня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оставлять минимум одежды на ребенке во время утренней гимнастики, подвижных игр.</w:t>
      </w:r>
    </w:p>
    <w:p w14:paraId="50976F41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Воздушные ванны контрастные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–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можно играть с детьми в подвижные игры с передвижением из теплой комнаты в холодную.</w:t>
      </w:r>
    </w:p>
    <w:p w14:paraId="5C93EA00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►Периодичность воздушных ванн–2-3 раза в день.</w:t>
      </w:r>
    </w:p>
    <w:p w14:paraId="3184F697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 xml:space="preserve">►Продолжительность воздушных </w:t>
      </w:r>
      <w:proofErr w:type="gramStart"/>
      <w:r w:rsidRPr="00005525">
        <w:rPr>
          <w:color w:val="4A4A4A"/>
          <w:sz w:val="28"/>
          <w:szCs w:val="28"/>
        </w:rPr>
        <w:t>ванн</w:t>
      </w:r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 –</w:t>
      </w:r>
      <w:proofErr w:type="gramEnd"/>
      <w:r w:rsidR="00DE6167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от 2-4мин,увеличивая время через 4-5 месяцев –до 15 минут.</w:t>
      </w:r>
    </w:p>
    <w:p w14:paraId="54F4CA9B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Хождение босиком</w:t>
      </w:r>
      <w:r w:rsidRPr="00005525">
        <w:rPr>
          <w:color w:val="4A4A4A"/>
          <w:sz w:val="28"/>
          <w:szCs w:val="28"/>
        </w:rPr>
        <w:t xml:space="preserve"> –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в помещении и на улице.</w:t>
      </w:r>
    </w:p>
    <w:p w14:paraId="4E0D8EA6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Хождение босиком в помещении–стимуляция рефлексогенных зон.</w:t>
      </w:r>
    </w:p>
    <w:p w14:paraId="7926572F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Рекомендуется ходить босиком постоянно (но только по полу из натуральных материалов).</w:t>
      </w:r>
    </w:p>
    <w:p w14:paraId="4EEBA0F5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Хождение босиком на открытом воздухе–более сильное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иммуностимулирующее средство. Лучше начинать ходить по траве и песку, затем гулять по гальке, гравию и др.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Периодичность -2-3 раза в день по 15-40 минут</w:t>
      </w:r>
    </w:p>
    <w:p w14:paraId="408AACA6" w14:textId="77777777" w:rsidR="006F28C5" w:rsidRDefault="006F28C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</w:p>
    <w:p w14:paraId="230E2763" w14:textId="77777777" w:rsidR="00E75A37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2. ЗАКАЛИВАНИЕ ВОДОЙ</w:t>
      </w:r>
      <w:r w:rsidR="006F28C5">
        <w:rPr>
          <w:b/>
          <w:color w:val="4A4A4A"/>
          <w:sz w:val="28"/>
          <w:szCs w:val="28"/>
        </w:rPr>
        <w:t>.</w:t>
      </w:r>
    </w:p>
    <w:p w14:paraId="7109B496" w14:textId="77777777" w:rsidR="00E75A37" w:rsidRPr="006F28C5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>
        <w:rPr>
          <w:b/>
          <w:noProof/>
          <w:color w:val="4A4A4A"/>
          <w:sz w:val="28"/>
          <w:szCs w:val="28"/>
        </w:rPr>
        <w:drawing>
          <wp:inline distT="0" distB="0" distL="0" distR="0" wp14:anchorId="62F7E60C" wp14:editId="5B4138D8">
            <wp:extent cx="6351603" cy="4248150"/>
            <wp:effectExtent l="0" t="0" r="0" b="0"/>
            <wp:docPr id="4" name="Рисунок 4" descr="C:\Users\Пользователь\Desktop\Kak-pravilno-zakalyat-detej-2-770x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Kak-pravilno-zakalyat-detej-2-770x5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41" cy="424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1E477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Закаливание в течение дня:</w:t>
      </w:r>
    </w:p>
    <w:p w14:paraId="72867A60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Утро –умывание рук и лица холодной водой, умывание шеи и груди холодной водой, обтирание влажным полотенцем.</w:t>
      </w:r>
    </w:p>
    <w:p w14:paraId="2C11AA37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День–умывание холодной водой в течение дня (</w:t>
      </w:r>
      <w:proofErr w:type="spellStart"/>
      <w:r w:rsidRPr="00005525">
        <w:rPr>
          <w:color w:val="4A4A4A"/>
          <w:sz w:val="28"/>
          <w:szCs w:val="28"/>
        </w:rPr>
        <w:t>рукиперед</w:t>
      </w:r>
      <w:proofErr w:type="spellEnd"/>
      <w:r w:rsidRPr="00005525">
        <w:rPr>
          <w:color w:val="4A4A4A"/>
          <w:sz w:val="28"/>
          <w:szCs w:val="28"/>
        </w:rPr>
        <w:t xml:space="preserve"> умыванием не должны быть холодными), игры с водой (можно разрешить </w:t>
      </w:r>
      <w:proofErr w:type="spellStart"/>
      <w:r w:rsidRPr="00005525">
        <w:rPr>
          <w:color w:val="4A4A4A"/>
          <w:sz w:val="28"/>
          <w:szCs w:val="28"/>
        </w:rPr>
        <w:t>побулькаться</w:t>
      </w:r>
      <w:proofErr w:type="spellEnd"/>
      <w:r w:rsidRPr="00005525">
        <w:rPr>
          <w:color w:val="4A4A4A"/>
          <w:sz w:val="28"/>
          <w:szCs w:val="28"/>
        </w:rPr>
        <w:t xml:space="preserve"> в тазике с холодной водой, поиграть с кораблик</w:t>
      </w:r>
    </w:p>
    <w:p w14:paraId="3CBBC4D7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ом или игрушками), обливание ног после прогулки прохладной водой.</w:t>
      </w:r>
    </w:p>
    <w:p w14:paraId="0A7B432D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Вечер: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мытье ног перед сном, прохладный душ, контрастный душ, обливание</w:t>
      </w:r>
    </w:p>
    <w:p w14:paraId="35CCCB5F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стоп холодной водой из-под крана.</w:t>
      </w:r>
    </w:p>
    <w:p w14:paraId="0CA2D3EE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Рассмотрим каждую процедуру подробнее.</w:t>
      </w:r>
    </w:p>
    <w:p w14:paraId="5DA911D3" w14:textId="77777777"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Мытье рук и лица холодной водой из крана:</w:t>
      </w:r>
    </w:p>
    <w:p w14:paraId="3A1DA69E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Простая, элементарная процедура, которую нужно обязательно выполнять каждый день.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Умывание шеи, груди, рук холодной водой:</w:t>
      </w:r>
    </w:p>
    <w:p w14:paraId="1E8DC282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Более сильная по воздействию процедура, т.к. на шее и на груди</w:t>
      </w:r>
    </w:p>
    <w:p w14:paraId="3F6BB72A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расположено множество рецепторов, реагирующих на низкую температуру. Эта процедура требует предварительной подготовки ребенка. Начинать процедуру следует через 2 месяца после начала закаливающих мероприятий.</w:t>
      </w:r>
    </w:p>
    <w:p w14:paraId="225E9A1B" w14:textId="77777777"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Мытье ног перед ночным сном:</w:t>
      </w:r>
    </w:p>
    <w:p w14:paraId="224ABB1A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Эффективная процедура, дающая стойкий закаливающий эффект. Мыть ноги нужно струей воды, стоя в тазике или в ванне. После мытья ноги следует вытереть насухо. Периодичность: ежедневно.</w:t>
      </w:r>
    </w:p>
    <w:p w14:paraId="27F89E40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Время проведения: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с 1 минуты, через 2-3 месяца доводить до 2 минут.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Температура воды:25-30°С, через 2 месяца –21-23°С, через –3-4 месяца –18-20°С.</w:t>
      </w:r>
    </w:p>
    <w:p w14:paraId="07DBD3DF" w14:textId="77777777"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Обтирание влажным полотенцем:</w:t>
      </w:r>
    </w:p>
    <w:p w14:paraId="175BC497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Очень мягкая процедура закаливания. Намоченным полотенцем</w:t>
      </w:r>
    </w:p>
    <w:p w14:paraId="36919FA3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медленными массажными движениями необходимо обтирать сначала руки и ноги (от пальцев вверх), затем грудь и спину (от середины к бокам), живот –по часовой стрелке. Если в помещении тепло, то вытираться насухо необязательно, в прохладном помещении лучше промокнуть влагу сухим полотенцем.</w:t>
      </w:r>
    </w:p>
    <w:p w14:paraId="0BA5EE55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Обтирания используют с двухмесячного возраста. Начинать обтирания лучше с температуры воды 30-33°С. Следует натирать ребенка до легкого покраснения кожи. Температуру воды необходимо постепенно снижать, доведя ее к 2-3 годам до комнатной. У новорожденных детей вода должна доходить минимум до +28°С.</w:t>
      </w:r>
    </w:p>
    <w:p w14:paraId="77B4FC9B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 обтираний: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каждое утро.</w:t>
      </w:r>
    </w:p>
    <w:p w14:paraId="754BBC51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Продолжительность процедуры:1-3 минуты.</w:t>
      </w:r>
    </w:p>
    <w:p w14:paraId="758472EC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Температура: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от 28°С и выше, через 2 месяца –до 22-25 °С.</w:t>
      </w:r>
    </w:p>
    <w:p w14:paraId="7539BF8B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Через 1,5 месяца после начала обтираний можно перейти к обливаниям</w:t>
      </w:r>
    </w:p>
    <w:p w14:paraId="4376226B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(детям после 3-х лет).</w:t>
      </w:r>
    </w:p>
    <w:p w14:paraId="26134481" w14:textId="77777777"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Душ:</w:t>
      </w:r>
      <w:r w:rsidR="006F28C5">
        <w:rPr>
          <w:b/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Отличное гигиеническое средство, которое можно применять</w:t>
      </w:r>
    </w:p>
    <w:p w14:paraId="4C37D657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ежедневно.</w:t>
      </w:r>
    </w:p>
    <w:p w14:paraId="15269A67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Теплый душ не имеет закаливающего эффекта, обладая лишь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тонизирующим действием.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Умеренно прохладный душ стимулирует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терморегуляцию,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 xml:space="preserve">холодный </w:t>
      </w:r>
      <w:proofErr w:type="gramStart"/>
      <w:r w:rsidRPr="00005525">
        <w:rPr>
          <w:color w:val="4A4A4A"/>
          <w:sz w:val="28"/>
          <w:szCs w:val="28"/>
        </w:rPr>
        <w:t>душ(</w:t>
      </w:r>
      <w:proofErr w:type="gramEnd"/>
      <w:r w:rsidRPr="00005525">
        <w:rPr>
          <w:color w:val="4A4A4A"/>
          <w:sz w:val="28"/>
          <w:szCs w:val="28"/>
        </w:rPr>
        <w:t>комнатной температуры) оказывает выраженное закаливающее действие.</w:t>
      </w:r>
    </w:p>
    <w:p w14:paraId="04FE303F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каждый вечер перед сном. Продолжительность процедуры: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начинать с 1 мин, через 2 месяца доводить до 3 минут.</w:t>
      </w:r>
    </w:p>
    <w:p w14:paraId="268D97A9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lastRenderedPageBreak/>
        <w:t>Температура: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сначала 28°С и выше, через 3 месяца –22-25°С, через 4-5месяцев –20-21°С</w:t>
      </w:r>
    </w:p>
    <w:p w14:paraId="20FFFFC5" w14:textId="77777777" w:rsidR="00005525" w:rsidRP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b/>
          <w:color w:val="4A4A4A"/>
          <w:sz w:val="28"/>
          <w:szCs w:val="28"/>
        </w:rPr>
      </w:pPr>
      <w:r w:rsidRPr="006F28C5">
        <w:rPr>
          <w:b/>
          <w:color w:val="4A4A4A"/>
          <w:sz w:val="28"/>
          <w:szCs w:val="28"/>
        </w:rPr>
        <w:t>Обливание стоп холодной водой из крана:</w:t>
      </w:r>
    </w:p>
    <w:p w14:paraId="1803E616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Периодичность: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каждый день после душа. Продолжительность процедуры: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от 30 секунд до 1,5 мин через 2 месяца от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начала процедуры.</w:t>
      </w:r>
    </w:p>
    <w:p w14:paraId="689E9256" w14:textId="77777777" w:rsidR="006F28C5" w:rsidRDefault="006F28C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2660DDDC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Выбирая комплекс закаливающих процедур для вашего ребенка,</w:t>
      </w:r>
    </w:p>
    <w:p w14:paraId="6D2C1AFC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руководствуйтесь индивидуальными особенностями детского организма, его возможностями и внутренним желанием заниматься определенным видом закаливания. Возможно чередование различных</w:t>
      </w:r>
      <w:r w:rsidR="006F28C5">
        <w:rPr>
          <w:color w:val="4A4A4A"/>
          <w:sz w:val="28"/>
          <w:szCs w:val="28"/>
        </w:rPr>
        <w:t xml:space="preserve"> </w:t>
      </w:r>
      <w:r w:rsidRPr="00005525">
        <w:rPr>
          <w:color w:val="4A4A4A"/>
          <w:sz w:val="28"/>
          <w:szCs w:val="28"/>
        </w:rPr>
        <w:t>способов закаливания, всевозможные их сочетания, но в разумных пределах.</w:t>
      </w:r>
    </w:p>
    <w:p w14:paraId="50141C20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Во время проведения процедур закаливания важно следить за правильным, полноценным питанием ребенка, обеспечивая его организм необходимыми витаминами и минеральными веществами.</w:t>
      </w:r>
    </w:p>
    <w:p w14:paraId="2E87C4BA" w14:textId="77777777" w:rsidR="00005525" w:rsidRP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Если ребенок, несмотря на закаливание, заболел, то это может свидетельствовать о еще несовершенной системе иммунитета. И, конечно, после полного выздоровления ребенка, необходимо будет начинать курс закаливающих</w:t>
      </w:r>
    </w:p>
    <w:p w14:paraId="2992E9E4" w14:textId="77777777" w:rsidR="006F28C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процедур заново.</w:t>
      </w:r>
    </w:p>
    <w:p w14:paraId="04238CE6" w14:textId="77777777" w:rsidR="00005525" w:rsidRDefault="00005525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  <w:r w:rsidRPr="00005525">
        <w:rPr>
          <w:color w:val="4A4A4A"/>
          <w:sz w:val="28"/>
          <w:szCs w:val="28"/>
        </w:rPr>
        <w:t>Не забывайте пропагандировать здоровый образ жизни своему ребенку на собственном примере. Больше двигайтесь, гуляйте, дышите свежим воздухом и радуйтесь жизни. Это идеальный способ приучить ребенка заботиться о своем здоровье, в том числе заниматься закаливанием с удовольствием.</w:t>
      </w:r>
    </w:p>
    <w:p w14:paraId="62E10874" w14:textId="77777777" w:rsidR="00E75A37" w:rsidRPr="00005525" w:rsidRDefault="00E75A37" w:rsidP="00F12FD1">
      <w:pPr>
        <w:pStyle w:val="a3"/>
        <w:shd w:val="clear" w:color="auto" w:fill="DAEEF3" w:themeFill="accent5" w:themeFillTint="33"/>
        <w:spacing w:before="0" w:beforeAutospacing="0" w:after="0" w:afterAutospacing="0"/>
        <w:rPr>
          <w:color w:val="4A4A4A"/>
          <w:sz w:val="28"/>
          <w:szCs w:val="28"/>
        </w:rPr>
      </w:pPr>
    </w:p>
    <w:p w14:paraId="6E0E2D1E" w14:textId="63045EC1" w:rsidR="004173B8" w:rsidRDefault="00E75A37" w:rsidP="00F12FD1">
      <w:pPr>
        <w:shd w:val="clear" w:color="auto" w:fill="DAEEF3" w:themeFill="accent5" w:themeFillTin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E922E" wp14:editId="45AAD523">
            <wp:extent cx="6229350" cy="3686175"/>
            <wp:effectExtent l="0" t="0" r="0" b="9525"/>
            <wp:docPr id="5" name="Рисунок 5" descr="C:\Users\Пользователь\Desktop\51153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511533_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368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3EC7A" w14:textId="61709427" w:rsidR="00BE5B9B" w:rsidRDefault="00BE5B9B" w:rsidP="00BE5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sectPr w:rsidR="00BE5B9B" w:rsidSect="00DE61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993" w:header="708" w:footer="708" w:gutter="0"/>
      <w:pgBorders w:offsetFrom="page">
        <w:top w:val="threeDEmboss" w:sz="24" w:space="24" w:color="1F497D" w:themeColor="text2"/>
        <w:left w:val="threeDEmboss" w:sz="24" w:space="24" w:color="1F497D" w:themeColor="text2"/>
        <w:bottom w:val="threeDEngrave" w:sz="24" w:space="24" w:color="1F497D" w:themeColor="text2"/>
        <w:right w:val="threeDEngrav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1BFC9" w14:textId="77777777" w:rsidR="00F66C9C" w:rsidRDefault="00F66C9C" w:rsidP="00F12FD1">
      <w:pPr>
        <w:spacing w:after="0" w:line="240" w:lineRule="auto"/>
      </w:pPr>
      <w:r>
        <w:separator/>
      </w:r>
    </w:p>
  </w:endnote>
  <w:endnote w:type="continuationSeparator" w:id="0">
    <w:p w14:paraId="16B4B286" w14:textId="77777777" w:rsidR="00F66C9C" w:rsidRDefault="00F66C9C" w:rsidP="00F1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5744A" w14:textId="77777777" w:rsidR="00F12FD1" w:rsidRDefault="00F12FD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DEE43" w14:textId="77777777" w:rsidR="00F12FD1" w:rsidRDefault="00F12FD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9C41" w14:textId="77777777" w:rsidR="00F12FD1" w:rsidRDefault="00F12FD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361B8" w14:textId="77777777" w:rsidR="00F66C9C" w:rsidRDefault="00F66C9C" w:rsidP="00F12FD1">
      <w:pPr>
        <w:spacing w:after="0" w:line="240" w:lineRule="auto"/>
      </w:pPr>
      <w:r>
        <w:separator/>
      </w:r>
    </w:p>
  </w:footnote>
  <w:footnote w:type="continuationSeparator" w:id="0">
    <w:p w14:paraId="3C059082" w14:textId="77777777" w:rsidR="00F66C9C" w:rsidRDefault="00F66C9C" w:rsidP="00F1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E2FA" w14:textId="77777777" w:rsidR="00F12FD1" w:rsidRDefault="00F12FD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CBBA5" w14:textId="77777777" w:rsidR="00F12FD1" w:rsidRDefault="00F12FD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56DC3" w14:textId="77777777" w:rsidR="00F12FD1" w:rsidRDefault="00F12FD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f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7CD"/>
    <w:rsid w:val="00005525"/>
    <w:rsid w:val="003E1DE4"/>
    <w:rsid w:val="004173B8"/>
    <w:rsid w:val="006F28C5"/>
    <w:rsid w:val="00BE5B9B"/>
    <w:rsid w:val="00C54220"/>
    <w:rsid w:val="00DC47CD"/>
    <w:rsid w:val="00DE6167"/>
    <w:rsid w:val="00E75A37"/>
    <w:rsid w:val="00F12FD1"/>
    <w:rsid w:val="00F6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9"/>
    </o:shapedefaults>
    <o:shapelayout v:ext="edit">
      <o:idmap v:ext="edit" data="1"/>
    </o:shapelayout>
  </w:shapeDefaults>
  <w:decimalSymbol w:val=","/>
  <w:listSeparator w:val=";"/>
  <w14:docId w14:val="3AC6F871"/>
  <w15:docId w15:val="{86ADDD65-9C27-4BAC-8894-A5CE2C2B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2FD1"/>
  </w:style>
  <w:style w:type="paragraph" w:styleId="a6">
    <w:name w:val="footer"/>
    <w:basedOn w:val="a"/>
    <w:link w:val="a7"/>
    <w:uiPriority w:val="99"/>
    <w:unhideWhenUsed/>
    <w:rsid w:val="00F1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2FD1"/>
  </w:style>
  <w:style w:type="paragraph" w:styleId="a8">
    <w:name w:val="Balloon Text"/>
    <w:basedOn w:val="a"/>
    <w:link w:val="a9"/>
    <w:uiPriority w:val="99"/>
    <w:semiHidden/>
    <w:unhideWhenUsed/>
    <w:rsid w:val="00E75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5A37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BE5B9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E5B9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E5B9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E5B9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E5B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A1766-97AD-48F3-BE47-12C53A418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2021-04-25T18:03:00Z</dcterms:created>
  <dcterms:modified xsi:type="dcterms:W3CDTF">2023-09-07T05:57:00Z</dcterms:modified>
</cp:coreProperties>
</file>