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4E26" w14:textId="440EE114" w:rsidR="00077ADE" w:rsidRDefault="00077ADE" w:rsidP="00077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  <w:szCs w:val="56"/>
          <w:shd w:val="clear" w:color="auto" w:fill="FFFFFF"/>
          <w:lang w:eastAsia="ru-RU"/>
        </w:rPr>
      </w:pPr>
      <w:r w:rsidRPr="00077ADE"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  <w:szCs w:val="56"/>
          <w:shd w:val="clear" w:color="auto" w:fill="FFFFFF"/>
          <w:lang w:eastAsia="ru-RU"/>
        </w:rPr>
        <w:t>Детская инициатива</w:t>
      </w:r>
    </w:p>
    <w:p w14:paraId="09DD9EDF" w14:textId="77777777" w:rsidR="00077ADE" w:rsidRPr="00077ADE" w:rsidRDefault="00077ADE" w:rsidP="00077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  <w:szCs w:val="56"/>
          <w:shd w:val="clear" w:color="auto" w:fill="FFFFFF"/>
          <w:lang w:eastAsia="ru-RU"/>
        </w:rPr>
      </w:pPr>
    </w:p>
    <w:p w14:paraId="7D09D0A4" w14:textId="7C09DA20" w:rsidR="00972A06" w:rsidRPr="00972A06" w:rsidRDefault="00972A06" w:rsidP="007A0F38">
      <w:pPr>
        <w:spacing w:after="0" w:line="240" w:lineRule="auto"/>
        <w:ind w:left="28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полноценного развития ребенку-дошкольнику необходима самодеятельная, спонтанная игра, возникающая и развивающаяся по его собственной инициативе. Эта игра представляет собой ведущую деятельность ребенка. Инициативу проявляет тот, кто в себя верит. Одна из основ уверенности в себе - умения, практические навыки. </w:t>
      </w:r>
      <w:r w:rsidRPr="00972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развития детской инициативности нужно:</w:t>
      </w:r>
      <w:r w:rsidRPr="0097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2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7A0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72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Давать простые задания (снимать Страх "не справлюсь"), развивать у детей инициативу.</w:t>
      </w:r>
    </w:p>
    <w:p w14:paraId="4B14E2D3" w14:textId="49F9F0DB" w:rsidR="007A0F38" w:rsidRDefault="00972A06" w:rsidP="007A0F38">
      <w:pPr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Давать задания интересные или где у человека есть личный интерес что-то делать.</w:t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Поддерживать инициативу </w:t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Способы поддержки детской инициативы:</w:t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создание предметно-пространственной среды для проявления самостоятельности при выборе ребенка деятельности по интересам; </w:t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выбор ребенком сотоварищей;</w:t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обращение ребенка к взрослым на основе собственного побуждения</w:t>
      </w:r>
      <w:r w:rsidR="007A0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A0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О</w:t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бразовательная и игровая среда, должна стимулировать развитие поисково-познавательной деятельности детей. Не следует забывать, что особенно легко запоминается и долго сохраняется в памяти тот материал, с которым ребёнок что-то делал сам: ощупывал, вырезал, строил, составлял, изображал. Дети должны приобретать опыт творческой, поисковой деятельности, выдвижение новых идей, актуализации прежних знаний при решении новых задач.</w:t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A0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В</w:t>
      </w:r>
      <w:r w:rsidR="00077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зрослому</w:t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важно владеть способами поддержки детской инициативы, необходимо научиться тактично сотрудничать с детьми: не стараться всё сразу показывать и объяснять, не преподносить сразу какие-либо неожиданные сюрпризные эффекты и т.п. Необходимо создавать условия, чтобы дети о многом догадывались самостоятельно, получали от этого удовольствие.</w:t>
      </w:r>
    </w:p>
    <w:p w14:paraId="59118590" w14:textId="77777777" w:rsidR="007A0F38" w:rsidRDefault="00972A06" w:rsidP="007A0F38">
      <w:pPr>
        <w:ind w:left="284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Условия развития детской инициативы и творческого самовыражения:</w:t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формирование установок «Я могу», «Я сумею»;</w:t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создание ситуации успеха для каждого ребенка: «Это очень просто, я тебе помогу»;</w:t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2D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предвосхищающая положительная оценка «Ты очень творческий ребенок, у тебя все получится!»</w:t>
      </w:r>
    </w:p>
    <w:p w14:paraId="2181C5F7" w14:textId="77777777" w:rsidR="007A0F38" w:rsidRDefault="00972A06" w:rsidP="007A0F3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A0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Таким образом, для поддержки детской инициативы необходимо:</w:t>
      </w:r>
    </w:p>
    <w:p w14:paraId="591BA99F" w14:textId="77777777" w:rsidR="007A0F38" w:rsidRDefault="00972A06" w:rsidP="007A0F38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0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предоставлять детям самостоятельность во всем, что не представляет опасности для их жизни и здоровья, помогая им реализовывать собственные замыслы; </w:t>
      </w:r>
    </w:p>
    <w:p w14:paraId="6D03A286" w14:textId="77777777" w:rsidR="007A0F38" w:rsidRDefault="00972A06" w:rsidP="007A0F38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0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отмечать и приветствовать даже минимальные успехи детей; </w:t>
      </w:r>
    </w:p>
    <w:p w14:paraId="54608C53" w14:textId="77777777" w:rsidR="007A0F38" w:rsidRDefault="00972A06" w:rsidP="007A0F38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0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критиковать результаты деятельности ребенка и его самого как личность</w:t>
      </w:r>
      <w:r w:rsidR="007A0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08C0493C" w14:textId="77777777" w:rsidR="007A0F38" w:rsidRDefault="00972A06" w:rsidP="007A0F38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0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 детей привычку самостоятельно находить для себя интересные занятия; приучать свободно пользоваться игрушками и пособиями; </w:t>
      </w:r>
    </w:p>
    <w:p w14:paraId="31C962C3" w14:textId="77777777" w:rsidR="007A0F38" w:rsidRDefault="00972A06" w:rsidP="007A0F38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0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поддерживать интерес ребенка к тому, что он рассматривает и наблюдает в разные режимные моменты</w:t>
      </w:r>
      <w:r w:rsidR="007A0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2D537F1B" w14:textId="77777777" w:rsidR="007A0F38" w:rsidRDefault="00972A06" w:rsidP="007A0F38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0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поддержки инициативы в творческой, досуговой деятельности по указанию ребенка создавать для него все необходимые условия; </w:t>
      </w:r>
    </w:p>
    <w:p w14:paraId="43C61125" w14:textId="77777777" w:rsidR="0032483D" w:rsidRDefault="00972A06" w:rsidP="007A0F38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0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содержать в открытом доступе различные атрибуты к развлечениям; </w:t>
      </w:r>
    </w:p>
    <w:p w14:paraId="24C27A08" w14:textId="43B13F1C" w:rsidR="00972A06" w:rsidRPr="007A0F38" w:rsidRDefault="00972A06" w:rsidP="007A0F38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0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поощрять различные творческие начинания ребенка.</w:t>
      </w:r>
    </w:p>
    <w:p w14:paraId="53D04BDD" w14:textId="1B8F03F6" w:rsidR="00972A06" w:rsidRPr="000A2D85" w:rsidRDefault="00972A06" w:rsidP="007A0F38">
      <w:pPr>
        <w:pStyle w:val="a3"/>
        <w:shd w:val="clear" w:color="auto" w:fill="FFFFFF"/>
        <w:spacing w:before="0" w:beforeAutospacing="0" w:after="0" w:afterAutospacing="0" w:line="408" w:lineRule="atLeast"/>
        <w:ind w:left="284" w:firstLine="709"/>
        <w:rPr>
          <w:color w:val="111111"/>
          <w:sz w:val="28"/>
          <w:szCs w:val="28"/>
        </w:rPr>
      </w:pPr>
      <w:r w:rsidRPr="000A2D85">
        <w:rPr>
          <w:color w:val="111111"/>
          <w:sz w:val="28"/>
          <w:szCs w:val="28"/>
        </w:rPr>
        <w:t>Необходимым условием для проявления инициативы детей является эмоциональный комфорт ребенка, который во многом зависит от контакта с воспитателем. Среди требований к компетентностям педагога - способность обеспечивать эмоциональную поддержку каждого воспитанника; умение создавать условия для позитивных отношений между детьми. Поддержка инициативы детей вовсе не означает устранение педагога от детей и от педагогического процесса. Воспитатель должен не руководить, не давать инструкции, а оказывать не</w:t>
      </w:r>
      <w:r w:rsidR="00F50031">
        <w:rPr>
          <w:color w:val="111111"/>
          <w:sz w:val="28"/>
          <w:szCs w:val="28"/>
        </w:rPr>
        <w:t xml:space="preserve"> </w:t>
      </w:r>
      <w:r w:rsidRPr="000A2D85">
        <w:rPr>
          <w:color w:val="111111"/>
          <w:sz w:val="28"/>
          <w:szCs w:val="28"/>
        </w:rPr>
        <w:t>директивную помощь в свободной игре детей, стимулировать их самостоятельность и активность в разных видах деятельности. Для этого иногда бывает достаточно начать самому какую-либо увлекательную деятельность: рисовать красками, вырезать салфетки, делать корзиночки и проч. Или начать игру с одним ребенком - другие, несомненно, сами присоединятся к ней. Задача воспитателя - вызвать интерес детей к какой-либо деятельности, а значит, желание заниматься ею. Именно</w:t>
      </w:r>
      <w:r w:rsidRPr="000A2D85">
        <w:rPr>
          <w:rStyle w:val="apple-converted-space"/>
          <w:color w:val="111111"/>
          <w:sz w:val="28"/>
          <w:szCs w:val="28"/>
        </w:rPr>
        <w:t> </w:t>
      </w:r>
      <w:r w:rsidRPr="000A2D85">
        <w:rPr>
          <w:i/>
          <w:iCs/>
          <w:color w:val="111111"/>
          <w:sz w:val="28"/>
          <w:szCs w:val="28"/>
          <w:bdr w:val="none" w:sz="0" w:space="0" w:color="auto" w:frame="1"/>
        </w:rPr>
        <w:t>желание, т. е. мотивация,</w:t>
      </w:r>
      <w:r w:rsidRPr="000A2D85">
        <w:rPr>
          <w:rStyle w:val="apple-converted-space"/>
          <w:color w:val="111111"/>
          <w:sz w:val="28"/>
          <w:szCs w:val="28"/>
        </w:rPr>
        <w:t> </w:t>
      </w:r>
      <w:r w:rsidRPr="000A2D85">
        <w:rPr>
          <w:color w:val="111111"/>
          <w:sz w:val="28"/>
          <w:szCs w:val="28"/>
        </w:rPr>
        <w:t>лежит в основе всякой инициативы.</w:t>
      </w:r>
    </w:p>
    <w:p w14:paraId="7C9F6083" w14:textId="0108FD24" w:rsidR="000A2D85" w:rsidRDefault="00972A06" w:rsidP="007A0F38">
      <w:pPr>
        <w:pStyle w:val="a3"/>
        <w:shd w:val="clear" w:color="auto" w:fill="FFFFFF"/>
        <w:spacing w:before="0" w:beforeAutospacing="0" w:after="0" w:afterAutospacing="0" w:line="408" w:lineRule="atLeast"/>
        <w:ind w:left="284" w:firstLine="709"/>
        <w:rPr>
          <w:color w:val="111111"/>
          <w:sz w:val="28"/>
          <w:szCs w:val="28"/>
        </w:rPr>
      </w:pPr>
      <w:r w:rsidRPr="000A2D85">
        <w:rPr>
          <w:color w:val="111111"/>
          <w:sz w:val="28"/>
          <w:szCs w:val="28"/>
        </w:rPr>
        <w:lastRenderedPageBreak/>
        <w:t>Важным условием поддержки инициативы детей является</w:t>
      </w:r>
      <w:r w:rsidRPr="000A2D85">
        <w:rPr>
          <w:rStyle w:val="apple-converted-space"/>
          <w:color w:val="111111"/>
          <w:sz w:val="28"/>
          <w:szCs w:val="28"/>
        </w:rPr>
        <w:t> </w:t>
      </w:r>
      <w:r w:rsidRPr="000A2D85">
        <w:rPr>
          <w:b/>
          <w:color w:val="111111"/>
          <w:sz w:val="28"/>
          <w:szCs w:val="28"/>
          <w:u w:val="single"/>
          <w:bdr w:val="none" w:sz="0" w:space="0" w:color="auto" w:frame="1"/>
        </w:rPr>
        <w:t>предметно-пространственная среда.</w:t>
      </w:r>
      <w:r w:rsidRPr="000A2D85">
        <w:rPr>
          <w:rStyle w:val="apple-converted-space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0A2D85">
        <w:rPr>
          <w:color w:val="111111"/>
          <w:sz w:val="28"/>
          <w:szCs w:val="28"/>
        </w:rPr>
        <w:t>Она должна обеспечивать материалы и оборудование для всех видов детской деятельности, включая игровую, познавательную, исследовательскую и двигательную активность, экспериментирование с доступными детям материалами (в том числе с песком и водой). Кроме того, что предметно - пространственная среда должна быть безопасной, она еще должна быть трансформируемой (т. е. предполагать возможность изменений, полуфункциональной (т. е. допускать различное использование имеющихся материалов, вариативной и, главное, - доступной для детей.</w:t>
      </w:r>
    </w:p>
    <w:p w14:paraId="50E41196" w14:textId="77777777" w:rsidR="007A0F38" w:rsidRPr="007A0F38" w:rsidRDefault="007A0F38" w:rsidP="007A0F38">
      <w:pPr>
        <w:pStyle w:val="a3"/>
        <w:shd w:val="clear" w:color="auto" w:fill="FFFFFF"/>
        <w:spacing w:before="0" w:beforeAutospacing="0" w:after="0" w:afterAutospacing="0" w:line="408" w:lineRule="atLeast"/>
        <w:ind w:left="284" w:firstLine="709"/>
        <w:rPr>
          <w:color w:val="111111"/>
          <w:sz w:val="28"/>
          <w:szCs w:val="28"/>
        </w:rPr>
      </w:pPr>
    </w:p>
    <w:p w14:paraId="09467D4D" w14:textId="14C46583" w:rsidR="000A2D85" w:rsidRPr="000A2D85" w:rsidRDefault="000A2D85" w:rsidP="007A0F38">
      <w:pPr>
        <w:ind w:left="284" w:firstLine="709"/>
        <w:rPr>
          <w:rFonts w:ascii="Times New Roman" w:hAnsi="Times New Roman" w:cs="Times New Roman"/>
          <w:sz w:val="28"/>
          <w:szCs w:val="28"/>
        </w:rPr>
      </w:pPr>
      <w:r w:rsidRPr="000A2D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Педагог должен содействовать своевременному и полноценному психическому развитию каждого ребенка, способствуя становлению деятельности путем поощрения двигательной активности ребенка и создания условий для ее развития через развитие основных движений (ходьба, бег, прыжки, равновесие, лазанье, метание) и физических качеств (быстрота, гибкость, ловкость, сила, выносливость), а также удовлетворения потребности ребенка в движении в течение дня</w:t>
      </w:r>
      <w:r w:rsidR="007A0F38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7041A240" w14:textId="77777777" w:rsidR="00DA4DDC" w:rsidRDefault="00DA4DDC" w:rsidP="007A0F38">
      <w:pPr>
        <w:pStyle w:val="a3"/>
        <w:spacing w:before="300" w:beforeAutospacing="0" w:after="300" w:afterAutospacing="0" w:line="390" w:lineRule="atLeast"/>
        <w:ind w:left="284" w:firstLine="709"/>
        <w:rPr>
          <w:rFonts w:ascii="playfair_displayregular" w:hAnsi="playfair_displayregular"/>
          <w:color w:val="000000"/>
          <w:sz w:val="30"/>
          <w:szCs w:val="30"/>
        </w:rPr>
      </w:pPr>
      <w:r>
        <w:rPr>
          <w:rFonts w:ascii="playfair_displayregular" w:hAnsi="playfair_displayregular"/>
          <w:color w:val="000000"/>
          <w:sz w:val="30"/>
          <w:szCs w:val="30"/>
        </w:rPr>
        <w:t>Учет психологических закономерностей развития ребенка при организации занятий плаванием в детских дошкольных учреждениях требует, чтобы эти занятия структурно и функционально строились по принципам «открытого обучения» в педагогике школьного возраста. Открытое обучение не ограничивается строго регламентированными рамками и допускает модификации, как по воле педагога, так и по воле ученика. Дидактическое пространство при таком подходе оказывается «местом встречи» разнонаправленно мотивированной деятельности ребенка (который хочет купаться и резвиться) и взрослого (цель которого — научить ребенка плавать). Ребенок же становится субъектом собственных плавательных движений, а не объектом педагогических требований инструктора.</w:t>
      </w:r>
    </w:p>
    <w:p w14:paraId="40A8FA71" w14:textId="2101FB48" w:rsidR="000A2D85" w:rsidRPr="007A0F38" w:rsidRDefault="00DA4DDC" w:rsidP="007A0F38">
      <w:pPr>
        <w:pStyle w:val="a3"/>
        <w:spacing w:before="300" w:beforeAutospacing="0" w:after="300" w:afterAutospacing="0" w:line="390" w:lineRule="atLeast"/>
        <w:ind w:left="284" w:firstLine="709"/>
        <w:rPr>
          <w:rFonts w:ascii="playfair_displayregular" w:hAnsi="playfair_displayregular"/>
          <w:color w:val="000000"/>
          <w:sz w:val="30"/>
          <w:szCs w:val="30"/>
        </w:rPr>
      </w:pPr>
      <w:r>
        <w:rPr>
          <w:rFonts w:ascii="playfair_displayregular" w:hAnsi="playfair_displayregular"/>
          <w:color w:val="000000"/>
          <w:sz w:val="30"/>
          <w:szCs w:val="30"/>
        </w:rPr>
        <w:t>Таким образом, к формированию плавательных навыков у детей дошкольного возраста должна вести не столько особая методика обучения плаванию, сколько необходимость освоения ребенком более широкого социального опыта — акватории бассейна.</w:t>
      </w:r>
    </w:p>
    <w:sectPr w:rsidR="000A2D85" w:rsidRPr="007A0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B4489"/>
    <w:multiLevelType w:val="hybridMultilevel"/>
    <w:tmpl w:val="FF7A8332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" w15:restartNumberingAfterBreak="0">
    <w:nsid w:val="4CDF5A59"/>
    <w:multiLevelType w:val="hybridMultilevel"/>
    <w:tmpl w:val="B1FE0352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" w15:restartNumberingAfterBreak="0">
    <w:nsid w:val="64E75077"/>
    <w:multiLevelType w:val="hybridMultilevel"/>
    <w:tmpl w:val="594A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E3C64"/>
    <w:multiLevelType w:val="hybridMultilevel"/>
    <w:tmpl w:val="22A6BEC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A06"/>
    <w:rsid w:val="00077ADE"/>
    <w:rsid w:val="000A2D85"/>
    <w:rsid w:val="001A7F67"/>
    <w:rsid w:val="0032483D"/>
    <w:rsid w:val="00584E13"/>
    <w:rsid w:val="006B1322"/>
    <w:rsid w:val="007A0F38"/>
    <w:rsid w:val="00972A06"/>
    <w:rsid w:val="00DA4DDC"/>
    <w:rsid w:val="00F5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2EB3"/>
  <w15:docId w15:val="{FF22549E-6722-43A9-A145-022D918B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2A06"/>
  </w:style>
  <w:style w:type="paragraph" w:styleId="a4">
    <w:name w:val="List Paragraph"/>
    <w:basedOn w:val="a"/>
    <w:uiPriority w:val="34"/>
    <w:qFormat/>
    <w:rsid w:val="007A0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39C92-0833-4581-8125-2244FAB8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2019-03-13T05:15:00Z</dcterms:created>
  <dcterms:modified xsi:type="dcterms:W3CDTF">2023-05-30T08:54:00Z</dcterms:modified>
</cp:coreProperties>
</file>