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3AEC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BE765F9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073FCD37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5B05C98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9DD141A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158FDF7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Дополнительная общеобразовательная</w:t>
      </w:r>
    </w:p>
    <w:p w14:paraId="0E13C260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общеразвивающая программа</w:t>
      </w:r>
    </w:p>
    <w:p w14:paraId="2714A7F4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Детская литературно-театральная студия «Театр в кармане»</w:t>
      </w:r>
    </w:p>
    <w:p w14:paraId="5E7C15A1" w14:textId="77777777" w:rsidR="002A3C66" w:rsidRDefault="002A3C66" w:rsidP="002A3C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6A118" w14:textId="12184616" w:rsidR="002A3C66" w:rsidRDefault="002A3C66" w:rsidP="002A3C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 5-7 лет</w:t>
      </w:r>
    </w:p>
    <w:p w14:paraId="6B6F0D3A" w14:textId="77777777" w:rsidR="002A3C66" w:rsidRDefault="002A3C66" w:rsidP="002A3C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5B5F69" w14:textId="77777777" w:rsidR="002A3C66" w:rsidRDefault="002A3C66" w:rsidP="002A3C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680401" w14:textId="77777777" w:rsidR="002A3C66" w:rsidRDefault="002A3C66" w:rsidP="002A3C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6E716E" w14:textId="77777777" w:rsidR="002A3C66" w:rsidRDefault="002A3C66" w:rsidP="002A3C6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026559" w14:textId="77777777" w:rsidR="002A3C66" w:rsidRDefault="002A3C66" w:rsidP="002A3C6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F6DFBF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4182F893" w14:textId="77C6F5EE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14:paraId="26D59A35" w14:textId="31BE9601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Юфа Надежда Александровна</w:t>
      </w:r>
    </w:p>
    <w:p w14:paraId="5886ED7A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4B514580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07E413B9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53D559FA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3AE9A762" w14:textId="77777777" w:rsidR="002A3C66" w:rsidRDefault="002A3C66" w:rsidP="002A3C66">
      <w:pPr>
        <w:spacing w:line="240" w:lineRule="atLeas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64FFE70C" w14:textId="77777777" w:rsidR="002A3C66" w:rsidRDefault="002A3C66" w:rsidP="002A3C66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</w:p>
    <w:p w14:paraId="484FB490" w14:textId="77777777" w:rsidR="002A3C66" w:rsidRDefault="002A3C66" w:rsidP="002A3C66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14:paraId="34CEE629" w14:textId="77777777" w:rsidR="002A3C66" w:rsidRDefault="002A3C66" w:rsidP="002A3C66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607150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«Детская литературно-театральная студия» направлена на общее художественное, культурное развитие детей дошкольного возраста. Чаще всего современные дети мало, или же совсем не читают и не любят книги, предпочитая им различные гаджеты. Со многими известными произведениями дети чаще всего знакомятся по мультфильмам и фильмам, снятым по мотивам этих произведений, что может привести к неправильной их трактовке. Данная программа разработана для того, чтобы пробудить у детей интерес к чтению, научить их не просто понимать текст произведения, его мысль, но и уметь рассуждать о прочитанном материале, выделять из него главное. И, конечно же, полюбить книги, захотеть их читать, что может поспособствовать лучшему восприятию школьного материала в будущем. Помимо этого, актуальность данной программы заключается также в комплексном обучении, которое оказывает развивающее, воспитательное воздействие, приобщает к творчеству, способствует формированию эстетических и нравственных качеств личности. </w:t>
      </w:r>
    </w:p>
    <w:p w14:paraId="0EE7C94E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Отличительной особенностью данной программы является то, что при помощи кукольного театра, через общение с куклой, ребенок лучше усваивает пройденный материал, продуктивнее проходит закрепление прочитанного. </w:t>
      </w:r>
    </w:p>
    <w:p w14:paraId="6D227480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формирование навыков чтения у детей. </w:t>
      </w:r>
    </w:p>
    <w:p w14:paraId="5DDC3F6D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данной цели формируются следующие задачи:</w:t>
      </w:r>
    </w:p>
    <w:p w14:paraId="657A1E6C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Обучающие:</w:t>
      </w:r>
    </w:p>
    <w:p w14:paraId="18EE0FAB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научить воспитанников правильно и бережно пользоваться книгой, понимать прочитанный материал;</w:t>
      </w:r>
    </w:p>
    <w:p w14:paraId="7FDBE550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пересказывать прочитанный текст, грамотно рассуждать на тему прочитанного, правильному построению предложения для высказывания своих мыслей;</w:t>
      </w:r>
    </w:p>
    <w:p w14:paraId="31F9383B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биографиями писателей;</w:t>
      </w:r>
    </w:p>
    <w:p w14:paraId="40EF072D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историей кукольного театра, видами кукол, навыками работы с перчаточной куклой.</w:t>
      </w:r>
    </w:p>
    <w:p w14:paraId="2CF317B9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Развивающие:</w:t>
      </w:r>
    </w:p>
    <w:p w14:paraId="04E1EDE6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внимание, наблюдательность, память;</w:t>
      </w:r>
    </w:p>
    <w:p w14:paraId="6A70544A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воображения;</w:t>
      </w:r>
    </w:p>
    <w:p w14:paraId="725E7C83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грамотной речи;</w:t>
      </w:r>
    </w:p>
    <w:p w14:paraId="2DDBA16E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потребность к саморазвитию;</w:t>
      </w:r>
    </w:p>
    <w:p w14:paraId="5DCCCBE8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стремление к творчеству.</w:t>
      </w:r>
    </w:p>
    <w:p w14:paraId="14B7600C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Воспитательные:</w:t>
      </w:r>
    </w:p>
    <w:p w14:paraId="59EC5AE3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навыки поведения и общения в коллективе;</w:t>
      </w:r>
    </w:p>
    <w:p w14:paraId="5B67AEF3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бережное отношение к окружающей среде;</w:t>
      </w:r>
    </w:p>
    <w:p w14:paraId="33AF7D1D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нравственные ориентиры;</w:t>
      </w:r>
    </w:p>
    <w:p w14:paraId="6E5F9D65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Формы и режим занятий:</w:t>
      </w:r>
    </w:p>
    <w:p w14:paraId="02A89660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(5-6 лет) – 25 минут/ 2 раза в неделю; </w:t>
      </w:r>
    </w:p>
    <w:p w14:paraId="189D99D3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(6-7 лет) – 30 минут / 2 раза в неделю.</w:t>
      </w:r>
    </w:p>
    <w:p w14:paraId="7122E8ED" w14:textId="77777777" w:rsidR="002A3C66" w:rsidRDefault="002A3C66" w:rsidP="002A3C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формы проведения занятий: занятие-игра, чтение художественной литературы, инсценировка, спектакль.</w:t>
      </w:r>
    </w:p>
    <w:p w14:paraId="634EC28F" w14:textId="77777777" w:rsidR="002A3C66" w:rsidRDefault="002A3C66" w:rsidP="002A3C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8AC888" w14:textId="77777777" w:rsidR="002A3C66" w:rsidRDefault="002A3C66" w:rsidP="002A3C6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Учебный план.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I </w:t>
      </w:r>
      <w:r>
        <w:rPr>
          <w:rFonts w:ascii="Times New Roman" w:hAnsi="Times New Roman" w:cs="Times New Roman"/>
          <w:b/>
          <w:sz w:val="32"/>
          <w:szCs w:val="32"/>
        </w:rPr>
        <w:t>год обучения</w:t>
      </w:r>
    </w:p>
    <w:tbl>
      <w:tblPr>
        <w:tblStyle w:val="a3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2554"/>
        <w:gridCol w:w="1559"/>
        <w:gridCol w:w="3120"/>
        <w:gridCol w:w="1843"/>
      </w:tblGrid>
      <w:tr w:rsidR="002A3C66" w14:paraId="291482BF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E86A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10A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06C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81D2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3AA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2A3C66" w14:paraId="7E1CEC5A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9DF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2E7A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9E76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1226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Знакомство, беседа о книгах, игра с куклой, отгадывание загадок по сказкам, инсценировка детьми сказки «Колобок».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15C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2A3C66" w14:paraId="57CEF007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3035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304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кукольного театра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EC0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1A76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в игровой форме с историей перчаточных, пальчиковых, тростевых кукол, а также марионеток и теневого театра. Обучение правильному управлению куклой.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05F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игра </w:t>
            </w:r>
          </w:p>
        </w:tc>
      </w:tr>
      <w:tr w:rsidR="002A3C66" w:rsidRPr="002A3C66" w14:paraId="63AAEBB8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1196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878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народные сказки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00D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2E89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различии сказки народной от авторской. Чтение сказок: «Маша и медведь», «Лисичка со скалочкой», «Бычок- смоляной бочок», «Петушок и бобовое зернышко», «Петушок- золотой гребешок», «По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щучьему велению» . Игры на внимательность, беседы по пройденной сказке, инсценировка.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2B17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Игра: найди отличие, угадай сказку по иллюстрации.</w:t>
            </w:r>
          </w:p>
        </w:tc>
      </w:tr>
      <w:tr w:rsidR="002A3C66" w14:paraId="2D27E136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CDEF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065E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С.Т.Аксаков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1500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541A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писателем и его волшебной сказкой «Аленький цветочек».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3EA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сказке</w:t>
            </w:r>
          </w:p>
        </w:tc>
      </w:tr>
      <w:tr w:rsidR="002A3C66" w14:paraId="7703B861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A0F7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277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Сказки Д.Н.Мамина-Сибиряка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739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6720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знакомство с биографией писателя, чтение сказок: «Серая шейка», «Сказка про храброго Зайца…», «Умнее всех», Сказка про Комара Комаровича – длинный нос и про мохнатого Мишу- короткий хвост». Инсценировка в куклах. Общение по сюжетам сказок. Игры на внимательность.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34B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2A3C66" w14:paraId="7D6F02FC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6842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921C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 о животных: Е.Чарушин,</w:t>
            </w:r>
          </w:p>
          <w:p w14:paraId="491ADF6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В.Бианки,</w:t>
            </w:r>
          </w:p>
          <w:p w14:paraId="26F8C10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Н.Сладков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81F0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9DD7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писателями, чтение рассказов. Игры и беседы по сюжетам рассказов.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3026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2A3C66" w:rsidRPr="002A3C66" w14:paraId="4B570E6D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6DF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7BB5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Сказки К.И. Чуковского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C1B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95B7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писателя и основными сказками. Разыгрывание сказки по ролям.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7555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угадай сказку по иллюстрации</w:t>
            </w:r>
          </w:p>
        </w:tc>
      </w:tr>
      <w:tr w:rsidR="002A3C66" w:rsidRPr="002A3C66" w14:paraId="1F27A5EF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F8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B9E7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Поэзия А.Л.Барто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990C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622A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писательницы в игровой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A206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стихов в игровой форме</w:t>
            </w:r>
          </w:p>
        </w:tc>
      </w:tr>
      <w:tr w:rsidR="002A3C66" w14:paraId="56517B4B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8EE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F06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Я.Маршак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F5F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D373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писателя в игровой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C5C2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2A3C66" w14:paraId="7B7ED0FB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C198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936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С.В.Михалков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80B5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7DDE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писателя в игровой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6685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игра</w:t>
            </w:r>
          </w:p>
        </w:tc>
      </w:tr>
      <w:tr w:rsidR="002A3C66" w14:paraId="46077EDD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3720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AFE6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В.В. Маяковский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EC4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9AC9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писателя в игровой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FB3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2A3C66" w14:paraId="18CAAFEA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BDE7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03AF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Сказы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365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019E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сказ, отличие его от сказки. Знакомство с биографией писателя, чтение сказов: «Серебряное копытце», «Огневушка-поскакушка», «Голубая змейка».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E0B7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Разыгрывание сказа по ролям</w:t>
            </w:r>
          </w:p>
        </w:tc>
      </w:tr>
      <w:tr w:rsidR="002A3C66" w14:paraId="09B9FA07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58E9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9F43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Сказочный мир В.Сутеева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A528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C4E0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В.Г. Сутеева, как художника, так и писателя. Учимся отличать его узнаваемый стиль.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9AF2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2A3C66" w14:paraId="361B8915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964A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741D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Валентин Катаев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7792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D967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известные сказки писателя – «Дудочка и кувшинчик» и «Цветик-семицветик»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3B8E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рассуждение</w:t>
            </w:r>
          </w:p>
        </w:tc>
      </w:tr>
      <w:tr w:rsidR="002A3C66" w14:paraId="208C23C1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C3F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E22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Поэзия М.Яснова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81D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A086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Стихи, загадки, скороговорки писателя. Кратко о писателе.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1915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</w:tr>
      <w:tr w:rsidR="002A3C66" w14:paraId="0103A77A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76E2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98CA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Андрей Усачёв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4B50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EBF1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Стихи, «Умная собачка Соня». Рассказ о писателе.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5902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рассуждение</w:t>
            </w:r>
          </w:p>
        </w:tc>
      </w:tr>
      <w:tr w:rsidR="002A3C66" w14:paraId="1B2B251F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AFA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E286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Сказки Г.Х.Андерсена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F9A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E3A7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писателя. Чтение сказок: «Дюймовочка», «Принцесса на горошине», «Гадкий утёнок»,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«Свинопас». Обсуждение сказок.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626A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викторина</w:t>
            </w:r>
          </w:p>
        </w:tc>
      </w:tr>
      <w:tr w:rsidR="002A3C66" w14:paraId="6414E7BD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DAF9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6297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Сказки Ш.Перро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166C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DF5C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писателе. Чтение сказок: «Золушка», «Спящая красавица», «Мальчик-с-пальчик». Теневой спектакль «Кот в сапогах».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BA1E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открытый урок.</w:t>
            </w:r>
          </w:p>
        </w:tc>
      </w:tr>
      <w:tr w:rsidR="002A3C66" w14:paraId="458D5E65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2B82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D8A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Сказки братьев Гримм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F12E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573E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сказок: «Бременские уличные музыканты», «Отважный портняжка», «Рапунцель», «Сладкая каша».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9DCC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2A3C66" w14:paraId="1481F57D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26E0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4594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Прокофьева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0F51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5404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«Машины сказки».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0322" w14:textId="77777777" w:rsidR="002A3C66" w:rsidRDefault="002A3C6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Обсуждение, вопросы.</w:t>
            </w:r>
          </w:p>
        </w:tc>
      </w:tr>
      <w:tr w:rsidR="002A3C66" w14:paraId="2267BF4D" w14:textId="77777777" w:rsidTr="002A3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07C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819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4C3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68 уч.часов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44BB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96D9" w14:textId="77777777" w:rsidR="002A3C66" w:rsidRDefault="002A3C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373E16" w14:textId="77777777" w:rsidR="00545AE9" w:rsidRDefault="00545AE9"/>
    <w:sectPr w:rsidR="00545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E9"/>
    <w:rsid w:val="002A3C66"/>
    <w:rsid w:val="00545AE9"/>
    <w:rsid w:val="0062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38D9"/>
  <w15:chartTrackingRefBased/>
  <w15:docId w15:val="{81D3A6F8-2DE2-4608-A729-1CDFA6FD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C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C6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</dc:creator>
  <cp:keywords/>
  <dc:description/>
  <cp:lastModifiedBy>Алексей А</cp:lastModifiedBy>
  <cp:revision>3</cp:revision>
  <dcterms:created xsi:type="dcterms:W3CDTF">2025-11-10T16:24:00Z</dcterms:created>
  <dcterms:modified xsi:type="dcterms:W3CDTF">2025-11-10T16:29:00Z</dcterms:modified>
</cp:coreProperties>
</file>