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AF" w:rsidRDefault="00537056" w:rsidP="00616C61">
      <w:pPr>
        <w:pStyle w:val="a9"/>
        <w:jc w:val="center"/>
        <w:rPr>
          <w:b/>
          <w:kern w:val="36"/>
          <w:sz w:val="40"/>
          <w:szCs w:val="40"/>
          <w:lang w:eastAsia="ru-RU"/>
        </w:rPr>
      </w:pPr>
      <w:r w:rsidRPr="00616C61">
        <w:rPr>
          <w:b/>
          <w:kern w:val="36"/>
          <w:sz w:val="40"/>
          <w:szCs w:val="40"/>
          <w:lang w:eastAsia="ru-RU"/>
        </w:rPr>
        <w:t>Ценностно-смысловой контекст культурной практики чтения</w:t>
      </w:r>
      <w:r w:rsidR="00BD28AF" w:rsidRPr="00616C61">
        <w:rPr>
          <w:b/>
          <w:kern w:val="36"/>
          <w:sz w:val="40"/>
          <w:szCs w:val="40"/>
          <w:lang w:eastAsia="ru-RU"/>
        </w:rPr>
        <w:t xml:space="preserve"> </w:t>
      </w:r>
      <w:r w:rsidRPr="00616C61">
        <w:rPr>
          <w:b/>
          <w:kern w:val="36"/>
          <w:sz w:val="40"/>
          <w:szCs w:val="40"/>
          <w:lang w:eastAsia="ru-RU"/>
        </w:rPr>
        <w:t>детской художественной литературы</w:t>
      </w:r>
    </w:p>
    <w:p w:rsidR="00F12F72" w:rsidRPr="00616C61" w:rsidRDefault="00F12F72" w:rsidP="00616C61">
      <w:pPr>
        <w:pStyle w:val="a9"/>
        <w:jc w:val="center"/>
        <w:rPr>
          <w:b/>
          <w:kern w:val="36"/>
          <w:sz w:val="40"/>
          <w:szCs w:val="40"/>
          <w:lang w:eastAsia="ru-RU"/>
        </w:rPr>
      </w:pPr>
    </w:p>
    <w:p w:rsidR="00537056" w:rsidRPr="00616C61" w:rsidRDefault="00537056" w:rsidP="00616C61">
      <w:pPr>
        <w:pStyle w:val="a9"/>
        <w:ind w:firstLine="708"/>
        <w:rPr>
          <w:lang w:eastAsia="ru-RU"/>
        </w:rPr>
      </w:pPr>
      <w:r w:rsidRPr="00616C61">
        <w:rPr>
          <w:lang w:eastAsia="ru-RU"/>
        </w:rPr>
        <w:t>Основные ориентиры в ознакомлении детей с детской художественной литературой:</w:t>
      </w:r>
    </w:p>
    <w:p w:rsidR="00537056" w:rsidRPr="00616C61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>- свободный выбор произведения для конкретной группы, определение круга детского чтения (ответственность педагога за выбор книг):</w:t>
      </w:r>
    </w:p>
    <w:p w:rsidR="00537056" w:rsidRPr="00616C61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>- непринужденная форма организации чтения (свободный выбор времени и места для ежедневного чтения);</w:t>
      </w:r>
    </w:p>
    <w:p w:rsidR="00BD28AF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>- соединение чтения художественной литературы с другими культурными практиками (сюжет литературного произведения как событие для игры, поисково-исследовательской, продуктивной и т.д. деятельности).</w:t>
      </w:r>
    </w:p>
    <w:p w:rsidR="009044A5" w:rsidRPr="00616C61" w:rsidRDefault="009044A5" w:rsidP="00616C61">
      <w:pPr>
        <w:pStyle w:val="a9"/>
        <w:rPr>
          <w:lang w:eastAsia="ru-RU"/>
        </w:rPr>
      </w:pPr>
    </w:p>
    <w:p w:rsidR="00537056" w:rsidRPr="00616C61" w:rsidRDefault="00537056" w:rsidP="009044A5">
      <w:pPr>
        <w:pStyle w:val="a9"/>
        <w:ind w:firstLine="708"/>
        <w:rPr>
          <w:lang w:eastAsia="ru-RU"/>
        </w:rPr>
      </w:pPr>
      <w:r w:rsidRPr="00616C61">
        <w:rPr>
          <w:lang w:eastAsia="ru-RU"/>
        </w:rPr>
        <w:t> </w:t>
      </w:r>
      <w:r w:rsidRPr="00616C61">
        <w:rPr>
          <w:b/>
          <w:bCs/>
          <w:i/>
          <w:iCs/>
          <w:lang w:eastAsia="ru-RU"/>
        </w:rPr>
        <w:t>Восприятие художественной литературы является</w:t>
      </w:r>
      <w:r w:rsidRPr="00616C61">
        <w:rPr>
          <w:lang w:eastAsia="ru-RU"/>
        </w:rPr>
        <w:t> </w:t>
      </w:r>
      <w:r w:rsidRPr="00616C61">
        <w:rPr>
          <w:b/>
          <w:bCs/>
          <w:i/>
          <w:iCs/>
          <w:lang w:eastAsia="ru-RU"/>
        </w:rPr>
        <w:t>культурной практикой ребенка</w:t>
      </w:r>
      <w:r w:rsidRPr="00616C61">
        <w:rPr>
          <w:lang w:eastAsia="ru-RU"/>
        </w:rPr>
        <w:t>, так как выступает одним из элементов процесса познания мира. С помощью чтения / слушания ребенок самостоятельно создает свой разнообразный культурный опыт познавательно-исследовательской, коммуникативной, продуктивной деятельности.</w:t>
      </w:r>
    </w:p>
    <w:p w:rsidR="00537056" w:rsidRPr="00616C61" w:rsidRDefault="00BF30DB" w:rsidP="009044A5">
      <w:pPr>
        <w:pStyle w:val="a9"/>
        <w:ind w:firstLine="708"/>
        <w:rPr>
          <w:lang w:eastAsia="ru-RU"/>
        </w:rPr>
      </w:pPr>
      <w:proofErr w:type="gramStart"/>
      <w:r w:rsidRPr="00616C61">
        <w:rPr>
          <w:lang w:eastAsia="ru-RU"/>
        </w:rPr>
        <w:t>Эта культурная практика, выступает</w:t>
      </w:r>
      <w:r w:rsidR="00537056" w:rsidRPr="00616C61">
        <w:rPr>
          <w:lang w:eastAsia="ru-RU"/>
        </w:rPr>
        <w:t xml:space="preserve"> в образовательном процессе в форме партнерства взросло</w:t>
      </w:r>
      <w:r w:rsidRPr="00616C61">
        <w:rPr>
          <w:lang w:eastAsia="ru-RU"/>
        </w:rPr>
        <w:t>го (их носителя) с детьми, являе</w:t>
      </w:r>
      <w:r w:rsidR="00537056" w:rsidRPr="00616C61">
        <w:rPr>
          <w:lang w:eastAsia="ru-RU"/>
        </w:rPr>
        <w:t>тся для детей дошкольного возрас</w:t>
      </w:r>
      <w:r w:rsidRPr="00616C61">
        <w:rPr>
          <w:lang w:eastAsia="ru-RU"/>
        </w:rPr>
        <w:t>та стержневыми, формообразующим, обеспечивающим</w:t>
      </w:r>
      <w:r w:rsidR="00537056" w:rsidRPr="00616C61">
        <w:rPr>
          <w:lang w:eastAsia="ru-RU"/>
        </w:rPr>
        <w:t xml:space="preserve"> в своем сочетании полноценн</w:t>
      </w:r>
      <w:r w:rsidR="009044A5">
        <w:rPr>
          <w:lang w:eastAsia="ru-RU"/>
        </w:rPr>
        <w:t>ое развитие ребенка в следующих формах:</w:t>
      </w:r>
      <w:proofErr w:type="gramEnd"/>
    </w:p>
    <w:p w:rsidR="00537056" w:rsidRPr="00616C61" w:rsidRDefault="00537056" w:rsidP="009044A5">
      <w:pPr>
        <w:pStyle w:val="a9"/>
        <w:ind w:firstLine="708"/>
        <w:rPr>
          <w:lang w:eastAsia="ru-RU"/>
        </w:rPr>
      </w:pPr>
      <w:r w:rsidRPr="00616C61">
        <w:rPr>
          <w:lang w:eastAsia="ru-RU"/>
        </w:rPr>
        <w:t xml:space="preserve">- в совместной партнерской деятельности взрослого с детьми </w:t>
      </w:r>
    </w:p>
    <w:p w:rsidR="00537056" w:rsidRDefault="00537056" w:rsidP="009044A5">
      <w:pPr>
        <w:pStyle w:val="a9"/>
        <w:ind w:firstLine="708"/>
        <w:rPr>
          <w:lang w:eastAsia="ru-RU"/>
        </w:rPr>
      </w:pPr>
      <w:r w:rsidRPr="00616C61">
        <w:rPr>
          <w:lang w:eastAsia="ru-RU"/>
        </w:rPr>
        <w:t>- в свободной самостоятельной деятельности самих детей.</w:t>
      </w:r>
    </w:p>
    <w:p w:rsidR="009044A5" w:rsidRPr="00616C61" w:rsidRDefault="009044A5" w:rsidP="009044A5">
      <w:pPr>
        <w:pStyle w:val="a9"/>
        <w:ind w:firstLine="708"/>
        <w:rPr>
          <w:lang w:eastAsia="ru-RU"/>
        </w:rPr>
      </w:pPr>
    </w:p>
    <w:p w:rsidR="00537056" w:rsidRPr="00616C61" w:rsidRDefault="00537056" w:rsidP="009044A5">
      <w:pPr>
        <w:pStyle w:val="a9"/>
        <w:ind w:firstLine="708"/>
        <w:rPr>
          <w:lang w:eastAsia="ru-RU"/>
        </w:rPr>
      </w:pPr>
      <w:r w:rsidRPr="00616C61">
        <w:rPr>
          <w:i/>
          <w:iCs/>
          <w:lang w:eastAsia="ru-RU"/>
        </w:rPr>
        <w:t>Культурная практика литературного детского творчества складывается на основе накопления ребенком определенного читательского опыта, отличающегося развитым интересом к чтению, умением воспринимать и понимать художественное произведение в соответствии с возрастными возможностями, способности к самовыражению в разных видах художественно-речевой деятельности.</w:t>
      </w:r>
    </w:p>
    <w:p w:rsidR="009044A5" w:rsidRDefault="009044A5" w:rsidP="00616C61">
      <w:pPr>
        <w:pStyle w:val="a9"/>
        <w:rPr>
          <w:lang w:eastAsia="ru-RU"/>
        </w:rPr>
      </w:pPr>
    </w:p>
    <w:p w:rsidR="00537056" w:rsidRPr="00616C61" w:rsidRDefault="00537056" w:rsidP="009044A5">
      <w:pPr>
        <w:pStyle w:val="a9"/>
        <w:ind w:firstLine="708"/>
        <w:rPr>
          <w:lang w:eastAsia="ru-RU"/>
        </w:rPr>
      </w:pPr>
      <w:r w:rsidRPr="00616C61">
        <w:rPr>
          <w:lang w:eastAsia="ru-RU"/>
        </w:rPr>
        <w:t>Развитие литературного творчества дошкольника наблюдается через смену ролей:</w:t>
      </w:r>
    </w:p>
    <w:p w:rsidR="00537056" w:rsidRPr="00616C61" w:rsidRDefault="00537056" w:rsidP="009044A5">
      <w:pPr>
        <w:pStyle w:val="a9"/>
        <w:ind w:firstLine="708"/>
        <w:rPr>
          <w:lang w:eastAsia="ru-RU"/>
        </w:rPr>
      </w:pPr>
      <w:r w:rsidRPr="00616C61">
        <w:rPr>
          <w:lang w:eastAsia="ru-RU"/>
        </w:rPr>
        <w:t xml:space="preserve">- роль - «Слушатель» – воспринимает литературный текст, образ, насыщается впечатлениями, </w:t>
      </w:r>
      <w:proofErr w:type="gramStart"/>
      <w:r w:rsidRPr="00616C61">
        <w:rPr>
          <w:lang w:eastAsia="ru-RU"/>
        </w:rPr>
        <w:t>увлекается</w:t>
      </w:r>
      <w:proofErr w:type="gramEnd"/>
      <w:r w:rsidRPr="00616C61">
        <w:rPr>
          <w:lang w:eastAsia="ru-RU"/>
        </w:rPr>
        <w:t xml:space="preserve"> мотивируется на творчество;</w:t>
      </w:r>
    </w:p>
    <w:p w:rsidR="00537056" w:rsidRPr="00616C61" w:rsidRDefault="00537056" w:rsidP="009044A5">
      <w:pPr>
        <w:pStyle w:val="a9"/>
        <w:ind w:firstLine="708"/>
        <w:rPr>
          <w:lang w:eastAsia="ru-RU"/>
        </w:rPr>
      </w:pPr>
      <w:r w:rsidRPr="00616C61">
        <w:rPr>
          <w:lang w:eastAsia="ru-RU"/>
        </w:rPr>
        <w:t>- роль – «Рассказчик» - пересказывает литературное произведение, пытается донести до других смысл услышанного им самим, максимально придерживаясь оригинального текста;</w:t>
      </w:r>
    </w:p>
    <w:p w:rsidR="00537056" w:rsidRPr="00616C61" w:rsidRDefault="00537056" w:rsidP="009044A5">
      <w:pPr>
        <w:pStyle w:val="a9"/>
        <w:ind w:firstLine="708"/>
        <w:rPr>
          <w:lang w:eastAsia="ru-RU"/>
        </w:rPr>
      </w:pPr>
      <w:r w:rsidRPr="00616C61">
        <w:rPr>
          <w:lang w:eastAsia="ru-RU"/>
        </w:rPr>
        <w:t>- роль - «Творец» - сочиняет и создает свой собственный образ, историю, сказку.</w:t>
      </w:r>
    </w:p>
    <w:p w:rsidR="009044A5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> </w:t>
      </w:r>
      <w:r w:rsidR="009044A5">
        <w:rPr>
          <w:lang w:eastAsia="ru-RU"/>
        </w:rPr>
        <w:tab/>
      </w:r>
    </w:p>
    <w:p w:rsidR="00537056" w:rsidRPr="00616C61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 xml:space="preserve">Все это подчеркивает важную роль взрослого в приобщении дошкольников к </w:t>
      </w:r>
      <w:proofErr w:type="spellStart"/>
      <w:r w:rsidRPr="00616C61">
        <w:rPr>
          <w:lang w:eastAsia="ru-RU"/>
        </w:rPr>
        <w:t>социокультурным</w:t>
      </w:r>
      <w:proofErr w:type="spellEnd"/>
      <w:r w:rsidRPr="00616C61">
        <w:rPr>
          <w:lang w:eastAsia="ru-RU"/>
        </w:rPr>
        <w:t xml:space="preserve"> ценностям. Выступая посредником между ребенком и миром культуры, он обеспечивает возможность постижения окружающего, не просто информируя, показывая способы действий, запрещая или позволяя что-то, а давая возможность почувствовать красоту, величие поступков, значимость событий и др. иными словами, выстраивает процесс воспитания, побуждая различные переживания, эмоции детей. Взрослому крайне необходимо владеть паралингвистическими (невербальными) средствами общения: </w:t>
      </w:r>
    </w:p>
    <w:p w:rsidR="00537056" w:rsidRPr="00616C61" w:rsidRDefault="00537056" w:rsidP="00DE2515">
      <w:pPr>
        <w:pStyle w:val="a9"/>
        <w:ind w:firstLine="708"/>
        <w:rPr>
          <w:lang w:eastAsia="ru-RU"/>
        </w:rPr>
      </w:pPr>
      <w:proofErr w:type="gramStart"/>
      <w:r w:rsidRPr="00616C61">
        <w:rPr>
          <w:color w:val="222222"/>
          <w:lang w:eastAsia="ru-RU"/>
        </w:rPr>
        <w:t>фонационными</w:t>
      </w:r>
      <w:proofErr w:type="gramEnd"/>
      <w:r w:rsidRPr="00616C61">
        <w:rPr>
          <w:color w:val="222222"/>
          <w:lang w:eastAsia="ru-RU"/>
        </w:rPr>
        <w:t xml:space="preserve"> (тембр речи, ее темп, громкость), </w:t>
      </w:r>
    </w:p>
    <w:p w:rsidR="00537056" w:rsidRPr="00616C61" w:rsidRDefault="00537056" w:rsidP="00DE2515">
      <w:pPr>
        <w:pStyle w:val="a9"/>
        <w:ind w:firstLine="708"/>
        <w:rPr>
          <w:lang w:eastAsia="ru-RU"/>
        </w:rPr>
      </w:pPr>
      <w:proofErr w:type="gramStart"/>
      <w:r w:rsidRPr="00616C61">
        <w:rPr>
          <w:color w:val="222222"/>
          <w:lang w:eastAsia="ru-RU"/>
        </w:rPr>
        <w:lastRenderedPageBreak/>
        <w:t>кинетическими</w:t>
      </w:r>
      <w:proofErr w:type="gramEnd"/>
      <w:r w:rsidRPr="00616C61">
        <w:rPr>
          <w:color w:val="222222"/>
          <w:lang w:eastAsia="ru-RU"/>
        </w:rPr>
        <w:t xml:space="preserve"> (выразительность жестов, мимики, поз). </w:t>
      </w:r>
    </w:p>
    <w:p w:rsidR="00537056" w:rsidRPr="00616C61" w:rsidRDefault="00537056" w:rsidP="00DE2515">
      <w:pPr>
        <w:pStyle w:val="a9"/>
        <w:ind w:firstLine="708"/>
        <w:rPr>
          <w:lang w:eastAsia="ru-RU"/>
        </w:rPr>
      </w:pPr>
      <w:r w:rsidRPr="00616C61">
        <w:rPr>
          <w:lang w:eastAsia="ru-RU"/>
        </w:rPr>
        <w:t>Яркая подача содержания произведений позволяет достичь эмоционального резонанса с каждым ребенком, служит благоприятным фоном для приобщения их к ценностям жизни.</w:t>
      </w:r>
    </w:p>
    <w:p w:rsidR="00DE2515" w:rsidRDefault="00DE2515" w:rsidP="00616C61">
      <w:pPr>
        <w:pStyle w:val="a9"/>
        <w:rPr>
          <w:b/>
          <w:bCs/>
          <w:lang w:eastAsia="ru-RU"/>
        </w:rPr>
      </w:pPr>
    </w:p>
    <w:p w:rsidR="00537056" w:rsidRPr="00616C61" w:rsidRDefault="00537056" w:rsidP="00DE2515">
      <w:pPr>
        <w:pStyle w:val="a9"/>
        <w:ind w:firstLine="708"/>
        <w:rPr>
          <w:lang w:eastAsia="ru-RU"/>
        </w:rPr>
      </w:pPr>
      <w:r w:rsidRPr="00616C61">
        <w:rPr>
          <w:b/>
          <w:bCs/>
          <w:lang w:eastAsia="ru-RU"/>
        </w:rPr>
        <w:t>Этапы работы с текстом литературного произведения:</w:t>
      </w:r>
    </w:p>
    <w:p w:rsidR="00537056" w:rsidRPr="00616C61" w:rsidRDefault="00537056" w:rsidP="00DE2515">
      <w:pPr>
        <w:pStyle w:val="a9"/>
        <w:ind w:firstLine="708"/>
        <w:rPr>
          <w:lang w:eastAsia="ru-RU"/>
        </w:rPr>
      </w:pPr>
      <w:r w:rsidRPr="00616C61">
        <w:rPr>
          <w:lang w:eastAsia="ru-RU"/>
        </w:rPr>
        <w:t>До чтения – </w:t>
      </w:r>
      <w:proofErr w:type="gramStart"/>
      <w:r w:rsidRPr="00616C61">
        <w:rPr>
          <w:b/>
          <w:bCs/>
          <w:lang w:eastAsia="ru-RU"/>
        </w:rPr>
        <w:t>мотивационный</w:t>
      </w:r>
      <w:proofErr w:type="gramEnd"/>
      <w:r w:rsidRPr="00616C61">
        <w:rPr>
          <w:b/>
          <w:bCs/>
          <w:lang w:eastAsia="ru-RU"/>
        </w:rPr>
        <w:t xml:space="preserve">, </w:t>
      </w:r>
      <w:proofErr w:type="spellStart"/>
      <w:r w:rsidRPr="00616C61">
        <w:rPr>
          <w:b/>
          <w:bCs/>
          <w:lang w:eastAsia="ru-RU"/>
        </w:rPr>
        <w:t>целеориентированный</w:t>
      </w:r>
      <w:proofErr w:type="spellEnd"/>
      <w:r w:rsidRPr="00616C61">
        <w:rPr>
          <w:b/>
          <w:bCs/>
          <w:lang w:eastAsia="ru-RU"/>
        </w:rPr>
        <w:t>.</w:t>
      </w:r>
    </w:p>
    <w:p w:rsidR="00A81CBE" w:rsidRPr="00616C61" w:rsidRDefault="00A81CBE" w:rsidP="00616C61">
      <w:pPr>
        <w:pStyle w:val="a9"/>
        <w:rPr>
          <w:lang w:eastAsia="ru-RU"/>
        </w:rPr>
      </w:pPr>
      <w:r w:rsidRPr="00616C61">
        <w:rPr>
          <w:lang w:eastAsia="ru-RU"/>
        </w:rPr>
        <w:t>Где Игровая, проблемная, ценностная образовательная ситуация вызывает заинтересованность детей (встречаемся с героем литературного произведения; рассматриваем иллюстрации к тексту; анализируем название, данное автором книги и др.).</w:t>
      </w:r>
    </w:p>
    <w:p w:rsidR="00537056" w:rsidRPr="00616C61" w:rsidRDefault="00537056" w:rsidP="00DE2515">
      <w:pPr>
        <w:pStyle w:val="a9"/>
        <w:ind w:firstLine="708"/>
        <w:rPr>
          <w:lang w:eastAsia="ru-RU"/>
        </w:rPr>
      </w:pPr>
      <w:r w:rsidRPr="00616C61">
        <w:rPr>
          <w:lang w:eastAsia="ru-RU"/>
        </w:rPr>
        <w:t xml:space="preserve">Во время чтения </w:t>
      </w:r>
      <w:proofErr w:type="gramStart"/>
      <w:r w:rsidRPr="00616C61">
        <w:rPr>
          <w:lang w:eastAsia="ru-RU"/>
        </w:rPr>
        <w:t>–</w:t>
      </w:r>
      <w:r w:rsidRPr="00616C61">
        <w:rPr>
          <w:b/>
          <w:bCs/>
          <w:lang w:eastAsia="ru-RU"/>
        </w:rPr>
        <w:t>с</w:t>
      </w:r>
      <w:proofErr w:type="gramEnd"/>
      <w:r w:rsidRPr="00616C61">
        <w:rPr>
          <w:b/>
          <w:bCs/>
          <w:lang w:eastAsia="ru-RU"/>
        </w:rPr>
        <w:t>одержательный, ценностно-ориентированный.</w:t>
      </w:r>
    </w:p>
    <w:p w:rsidR="000313D2" w:rsidRPr="00616C61" w:rsidRDefault="000313D2" w:rsidP="00616C61">
      <w:pPr>
        <w:pStyle w:val="a9"/>
        <w:rPr>
          <w:lang w:eastAsia="ru-RU"/>
        </w:rPr>
      </w:pPr>
      <w:r w:rsidRPr="00616C61">
        <w:rPr>
          <w:lang w:eastAsia="ru-RU"/>
        </w:rPr>
        <w:t>Читающий, сохраняет язык автора (использует средства эмоциональной и образной выразительности (основной тон, интонации); расстановка логических ударений, пауз; правильное произношение, хорошую дикцию), передает все оттенки мыслей писателя, творца, воздействует на ум и чувства детей. Нужно прочитать произведение так, чтобы дети поняли основное содержание, идею и эмоционально пережили прослушанное (прочувствовали его).</w:t>
      </w:r>
    </w:p>
    <w:p w:rsidR="00091896" w:rsidRPr="00616C61" w:rsidRDefault="00537056" w:rsidP="00DE2515">
      <w:pPr>
        <w:pStyle w:val="a9"/>
        <w:ind w:firstLine="708"/>
        <w:rPr>
          <w:lang w:eastAsia="ru-RU"/>
        </w:rPr>
      </w:pPr>
      <w:r w:rsidRPr="00616C61">
        <w:rPr>
          <w:color w:val="222222"/>
          <w:lang w:eastAsia="ru-RU"/>
        </w:rPr>
        <w:t>После чтения – </w:t>
      </w:r>
      <w:r w:rsidRPr="00616C61">
        <w:rPr>
          <w:b/>
          <w:bCs/>
          <w:lang w:eastAsia="ru-RU"/>
        </w:rPr>
        <w:t>ценностный</w:t>
      </w:r>
      <w:r w:rsidRPr="00616C61">
        <w:rPr>
          <w:color w:val="222222"/>
          <w:lang w:eastAsia="ru-RU"/>
        </w:rPr>
        <w:t> д</w:t>
      </w:r>
      <w:r w:rsidRPr="00616C61">
        <w:rPr>
          <w:b/>
          <w:bCs/>
          <w:lang w:eastAsia="ru-RU"/>
        </w:rPr>
        <w:t>иалог</w:t>
      </w:r>
    </w:p>
    <w:p w:rsidR="000313D2" w:rsidRPr="00616C61" w:rsidRDefault="000313D2" w:rsidP="00616C61">
      <w:pPr>
        <w:pStyle w:val="a9"/>
        <w:rPr>
          <w:lang w:eastAsia="ru-RU"/>
        </w:rPr>
      </w:pPr>
      <w:proofErr w:type="gramStart"/>
      <w:r w:rsidRPr="00616C61">
        <w:rPr>
          <w:lang w:eastAsia="ru-RU"/>
        </w:rPr>
        <w:t>Направлен</w:t>
      </w:r>
      <w:proofErr w:type="gramEnd"/>
      <w:r w:rsidRPr="00616C61">
        <w:rPr>
          <w:lang w:eastAsia="ru-RU"/>
        </w:rPr>
        <w:t xml:space="preserve"> на обсуждения литературного произведения на осознание и проговаривание детьми ценностей при обсуждении сюжетов, поступков, поведения персонажей.</w:t>
      </w:r>
    </w:p>
    <w:p w:rsidR="00537056" w:rsidRPr="00616C61" w:rsidRDefault="00DE2515" w:rsidP="00DE2515">
      <w:pPr>
        <w:pStyle w:val="a9"/>
        <w:ind w:firstLine="708"/>
        <w:rPr>
          <w:b/>
          <w:bCs/>
          <w:lang w:eastAsia="ru-RU"/>
        </w:rPr>
      </w:pPr>
      <w:proofErr w:type="gramStart"/>
      <w:r w:rsidRPr="00616C61">
        <w:rPr>
          <w:b/>
          <w:bCs/>
          <w:lang w:eastAsia="ru-RU"/>
        </w:rPr>
        <w:t>Т</w:t>
      </w:r>
      <w:r w:rsidR="000313D2" w:rsidRPr="00616C61">
        <w:rPr>
          <w:b/>
          <w:bCs/>
          <w:lang w:eastAsia="ru-RU"/>
        </w:rPr>
        <w:t>ворческий</w:t>
      </w:r>
      <w:proofErr w:type="gramEnd"/>
      <w:r>
        <w:rPr>
          <w:b/>
          <w:bCs/>
          <w:lang w:eastAsia="ru-RU"/>
        </w:rPr>
        <w:t xml:space="preserve"> </w:t>
      </w:r>
      <w:r w:rsidR="00091896" w:rsidRPr="00616C61">
        <w:rPr>
          <w:bCs/>
          <w:lang w:eastAsia="ru-RU"/>
        </w:rPr>
        <w:t xml:space="preserve">здесь формируется </w:t>
      </w:r>
      <w:r w:rsidR="00537056" w:rsidRPr="00616C61">
        <w:rPr>
          <w:lang w:eastAsia="ru-RU"/>
        </w:rPr>
        <w:t>ориентация на ценностно-окрашенные ситуации продуктивного характера, побуждающее к образному выражению своего о</w:t>
      </w:r>
      <w:r w:rsidR="00091896" w:rsidRPr="00616C61">
        <w:rPr>
          <w:lang w:eastAsia="ru-RU"/>
        </w:rPr>
        <w:t>тношения к обсуждаемой ценности</w:t>
      </w:r>
      <w:r w:rsidR="00537056" w:rsidRPr="00616C61">
        <w:rPr>
          <w:lang w:eastAsia="ru-RU"/>
        </w:rPr>
        <w:t>.</w:t>
      </w:r>
    </w:p>
    <w:p w:rsidR="00DE2515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 xml:space="preserve">Выполнение творческих заданий: «Проиллюстрируй…», «Сочини…», «Придумай…» «А если бы…» и </w:t>
      </w:r>
      <w:proofErr w:type="spellStart"/>
      <w:r w:rsidRPr="00616C61">
        <w:rPr>
          <w:lang w:eastAsia="ru-RU"/>
        </w:rPr>
        <w:t>т</w:t>
      </w:r>
      <w:proofErr w:type="gramStart"/>
      <w:r w:rsidRPr="00616C61">
        <w:rPr>
          <w:lang w:eastAsia="ru-RU"/>
        </w:rPr>
        <w:t>.п</w:t>
      </w:r>
      <w:proofErr w:type="spellEnd"/>
      <w:proofErr w:type="gramEnd"/>
    </w:p>
    <w:p w:rsidR="00537056" w:rsidRPr="00616C61" w:rsidRDefault="00537056" w:rsidP="00DE2515">
      <w:pPr>
        <w:pStyle w:val="a9"/>
        <w:ind w:firstLine="708"/>
        <w:rPr>
          <w:lang w:eastAsia="ru-RU"/>
        </w:rPr>
      </w:pPr>
      <w:r w:rsidRPr="00616C61">
        <w:rPr>
          <w:b/>
          <w:bCs/>
          <w:lang w:eastAsia="ru-RU"/>
        </w:rPr>
        <w:t>Рефлексивны</w:t>
      </w:r>
      <w:r w:rsidR="00091896" w:rsidRPr="00616C61">
        <w:rPr>
          <w:b/>
          <w:bCs/>
          <w:lang w:eastAsia="ru-RU"/>
        </w:rPr>
        <w:t xml:space="preserve">й  </w:t>
      </w:r>
      <w:r w:rsidRPr="00616C61">
        <w:rPr>
          <w:lang w:eastAsia="ru-RU"/>
        </w:rPr>
        <w:t>Проговаривание, какие эмоции испытали, пригодится ли в жизни полученный от автора «урок».</w:t>
      </w:r>
    </w:p>
    <w:p w:rsidR="00537056" w:rsidRPr="00616C61" w:rsidRDefault="00537056" w:rsidP="00B205B1">
      <w:pPr>
        <w:pStyle w:val="a9"/>
        <w:ind w:firstLine="708"/>
        <w:rPr>
          <w:lang w:eastAsia="ru-RU"/>
        </w:rPr>
      </w:pPr>
      <w:r w:rsidRPr="00616C61">
        <w:rPr>
          <w:b/>
          <w:bCs/>
          <w:lang w:eastAsia="ru-RU"/>
        </w:rPr>
        <w:t>Открыто-перспективный.</w:t>
      </w:r>
    </w:p>
    <w:p w:rsidR="00537056" w:rsidRPr="00616C61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>Выход на самостоятельную деятельность, собственное словесное творчество</w:t>
      </w:r>
      <w:proofErr w:type="gramStart"/>
      <w:r w:rsidRPr="00616C61">
        <w:rPr>
          <w:lang w:eastAsia="ru-RU"/>
        </w:rPr>
        <w:t xml:space="preserve"> </w:t>
      </w:r>
      <w:r w:rsidR="00FD246F" w:rsidRPr="00616C61">
        <w:rPr>
          <w:lang w:eastAsia="ru-RU"/>
        </w:rPr>
        <w:t>,</w:t>
      </w:r>
      <w:proofErr w:type="gramEnd"/>
      <w:r w:rsidRPr="00616C61">
        <w:rPr>
          <w:lang w:eastAsia="ru-RU"/>
        </w:rPr>
        <w:t xml:space="preserve">творческое построение повествовательных </w:t>
      </w:r>
      <w:r w:rsidR="00B205B1">
        <w:rPr>
          <w:lang w:eastAsia="ru-RU"/>
        </w:rPr>
        <w:t>сюжетов</w:t>
      </w:r>
      <w:r w:rsidRPr="00616C61">
        <w:rPr>
          <w:lang w:eastAsia="ru-RU"/>
        </w:rPr>
        <w:t xml:space="preserve">, </w:t>
      </w:r>
      <w:proofErr w:type="spellStart"/>
      <w:r w:rsidRPr="00616C61">
        <w:rPr>
          <w:lang w:eastAsia="ru-RU"/>
        </w:rPr>
        <w:t>сюжетосложение</w:t>
      </w:r>
      <w:proofErr w:type="spellEnd"/>
      <w:r w:rsidRPr="00616C61">
        <w:rPr>
          <w:lang w:eastAsia="ru-RU"/>
        </w:rPr>
        <w:t>, запись и иллюстрирование придуманных историй.</w:t>
      </w:r>
    </w:p>
    <w:p w:rsidR="00B205B1" w:rsidRDefault="00B205B1" w:rsidP="00B205B1">
      <w:pPr>
        <w:pStyle w:val="a9"/>
        <w:ind w:firstLine="708"/>
        <w:rPr>
          <w:lang w:eastAsia="ru-RU"/>
        </w:rPr>
      </w:pPr>
    </w:p>
    <w:p w:rsidR="00F84E05" w:rsidRPr="00616C61" w:rsidRDefault="00F84E05" w:rsidP="00B205B1">
      <w:pPr>
        <w:pStyle w:val="a9"/>
        <w:ind w:firstLine="708"/>
        <w:rPr>
          <w:lang w:eastAsia="ru-RU"/>
        </w:rPr>
      </w:pPr>
      <w:r w:rsidRPr="00616C61">
        <w:rPr>
          <w:lang w:eastAsia="ru-RU"/>
        </w:rPr>
        <w:t>Задачей</w:t>
      </w:r>
      <w:r w:rsidR="00537056" w:rsidRPr="00616C61">
        <w:rPr>
          <w:lang w:eastAsia="ru-RU"/>
        </w:rPr>
        <w:t xml:space="preserve"> педагога</w:t>
      </w:r>
      <w:r w:rsidRPr="00616C61">
        <w:rPr>
          <w:lang w:eastAsia="ru-RU"/>
        </w:rPr>
        <w:t xml:space="preserve"> становится – совершенствование собственной речевой культуры и развитие речевой культуры</w:t>
      </w:r>
      <w:r w:rsidR="00537056" w:rsidRPr="00616C61">
        <w:rPr>
          <w:lang w:eastAsia="ru-RU"/>
        </w:rPr>
        <w:t xml:space="preserve"> воспитанников</w:t>
      </w:r>
      <w:r w:rsidRPr="00616C61">
        <w:rPr>
          <w:lang w:eastAsia="ru-RU"/>
        </w:rPr>
        <w:t>.</w:t>
      </w:r>
    </w:p>
    <w:p w:rsidR="00537056" w:rsidRPr="00616C61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>Наряду с правильностью, к речи, которую можно назвать хорошей, предъявляется целый ряд требований. Так, хорошая речь должна отличаться:</w:t>
      </w:r>
    </w:p>
    <w:p w:rsidR="00537056" w:rsidRPr="00616C61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>- содержательностью, </w:t>
      </w:r>
    </w:p>
    <w:p w:rsidR="00537056" w:rsidRPr="00616C61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>- логичностью,</w:t>
      </w:r>
    </w:p>
    <w:p w:rsidR="00537056" w:rsidRPr="00616C61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>- точностью, </w:t>
      </w:r>
    </w:p>
    <w:p w:rsidR="00537056" w:rsidRPr="00616C61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>- ясностью, </w:t>
      </w:r>
    </w:p>
    <w:p w:rsidR="00537056" w:rsidRPr="00616C61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>- краткостью (или лаконичностью), </w:t>
      </w:r>
    </w:p>
    <w:p w:rsidR="00537056" w:rsidRPr="00616C61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>- чистотой. </w:t>
      </w:r>
    </w:p>
    <w:p w:rsidR="00537056" w:rsidRPr="00616C61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> </w:t>
      </w:r>
    </w:p>
    <w:p w:rsidR="00537056" w:rsidRPr="00616C61" w:rsidRDefault="00537056" w:rsidP="00B205B1">
      <w:pPr>
        <w:pStyle w:val="a9"/>
        <w:ind w:firstLine="708"/>
        <w:rPr>
          <w:lang w:eastAsia="ru-RU"/>
        </w:rPr>
      </w:pPr>
      <w:r w:rsidRPr="00616C61">
        <w:rPr>
          <w:lang w:eastAsia="ru-RU"/>
        </w:rPr>
        <w:t xml:space="preserve">Коммуникативные качества речи – качества хорошей речи – это система ориентиров, которая помогает сделать речь лучше, эффективнее, совершеннее. В педагогической коммуникации необходимо сделать эти ориентиры четкими. Любая совместная деятельность, общение с детьми, любое мероприятие, любая ситуация </w:t>
      </w:r>
      <w:r w:rsidRPr="00616C61">
        <w:rPr>
          <w:lang w:eastAsia="ru-RU"/>
        </w:rPr>
        <w:lastRenderedPageBreak/>
        <w:t>речевого взаимодействия субъектов образовательного процесса должна соответствовать универсальным критериям, предъявляемым к хорошей речи. </w:t>
      </w:r>
    </w:p>
    <w:p w:rsidR="00537056" w:rsidRPr="00616C61" w:rsidRDefault="00537056" w:rsidP="00616C61">
      <w:pPr>
        <w:pStyle w:val="a9"/>
        <w:rPr>
          <w:lang w:eastAsia="ru-RU"/>
        </w:rPr>
      </w:pPr>
      <w:r w:rsidRPr="00616C61">
        <w:rPr>
          <w:i/>
          <w:iCs/>
          <w:lang w:eastAsia="ru-RU"/>
        </w:rPr>
        <w:t> </w:t>
      </w:r>
    </w:p>
    <w:p w:rsidR="00537056" w:rsidRPr="00616C61" w:rsidRDefault="00537056" w:rsidP="00616C61">
      <w:pPr>
        <w:pStyle w:val="a9"/>
        <w:rPr>
          <w:lang w:eastAsia="ru-RU"/>
        </w:rPr>
      </w:pPr>
      <w:r w:rsidRPr="00616C61">
        <w:rPr>
          <w:lang w:eastAsia="ru-RU"/>
        </w:rPr>
        <w:t>Таким образом, </w:t>
      </w:r>
      <w:r w:rsidRPr="00616C61">
        <w:rPr>
          <w:i/>
          <w:iCs/>
          <w:lang w:eastAsia="ru-RU"/>
        </w:rPr>
        <w:t>взрослый задействует определенные методические приемы, конструирует определенные ситуации, обучающие детей такой непростой «работе души» (осознанное методическое оформление работы с ценностями через литературные произведения), в контексте решения ценностных задач, создания педагогически выверенных ситуаций речевого общения. </w:t>
      </w:r>
    </w:p>
    <w:p w:rsidR="00B17475" w:rsidRPr="00616C61" w:rsidRDefault="00B17475" w:rsidP="00616C61">
      <w:pPr>
        <w:pStyle w:val="a9"/>
      </w:pPr>
    </w:p>
    <w:sectPr w:rsidR="00B17475" w:rsidRPr="00616C61" w:rsidSect="00616C61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4DC"/>
    <w:multiLevelType w:val="multilevel"/>
    <w:tmpl w:val="EF98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861676"/>
    <w:multiLevelType w:val="multilevel"/>
    <w:tmpl w:val="B3C8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D47935"/>
    <w:multiLevelType w:val="multilevel"/>
    <w:tmpl w:val="8E224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5779E0"/>
    <w:multiLevelType w:val="multilevel"/>
    <w:tmpl w:val="93BE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44541A"/>
    <w:multiLevelType w:val="multilevel"/>
    <w:tmpl w:val="739E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0C407F"/>
    <w:multiLevelType w:val="multilevel"/>
    <w:tmpl w:val="1094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F603B4"/>
    <w:multiLevelType w:val="multilevel"/>
    <w:tmpl w:val="8088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4539FD"/>
    <w:multiLevelType w:val="multilevel"/>
    <w:tmpl w:val="9900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A87BCA"/>
    <w:multiLevelType w:val="multilevel"/>
    <w:tmpl w:val="82F8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4D7FBA"/>
    <w:multiLevelType w:val="multilevel"/>
    <w:tmpl w:val="938C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5E1CC4"/>
    <w:multiLevelType w:val="multilevel"/>
    <w:tmpl w:val="A6EA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BB6138"/>
    <w:multiLevelType w:val="multilevel"/>
    <w:tmpl w:val="F3FA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4913FF"/>
    <w:multiLevelType w:val="multilevel"/>
    <w:tmpl w:val="A562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3B56C03"/>
    <w:multiLevelType w:val="multilevel"/>
    <w:tmpl w:val="1F6A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4A97719"/>
    <w:multiLevelType w:val="multilevel"/>
    <w:tmpl w:val="99EE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AE0AA5"/>
    <w:multiLevelType w:val="multilevel"/>
    <w:tmpl w:val="040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2418A7"/>
    <w:multiLevelType w:val="multilevel"/>
    <w:tmpl w:val="0384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A42FAC"/>
    <w:multiLevelType w:val="multilevel"/>
    <w:tmpl w:val="4578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8E27DE"/>
    <w:multiLevelType w:val="multilevel"/>
    <w:tmpl w:val="484E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DEC10B3"/>
    <w:multiLevelType w:val="multilevel"/>
    <w:tmpl w:val="B71C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E7C351C"/>
    <w:multiLevelType w:val="multilevel"/>
    <w:tmpl w:val="5BEA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10"/>
  </w:num>
  <w:num w:numId="5">
    <w:abstractNumId w:val="19"/>
  </w:num>
  <w:num w:numId="6">
    <w:abstractNumId w:val="7"/>
  </w:num>
  <w:num w:numId="7">
    <w:abstractNumId w:val="8"/>
  </w:num>
  <w:num w:numId="8">
    <w:abstractNumId w:val="2"/>
  </w:num>
  <w:num w:numId="9">
    <w:abstractNumId w:val="15"/>
  </w:num>
  <w:num w:numId="10">
    <w:abstractNumId w:val="16"/>
  </w:num>
  <w:num w:numId="11">
    <w:abstractNumId w:val="14"/>
  </w:num>
  <w:num w:numId="12">
    <w:abstractNumId w:val="0"/>
  </w:num>
  <w:num w:numId="13">
    <w:abstractNumId w:val="3"/>
  </w:num>
  <w:num w:numId="14">
    <w:abstractNumId w:val="1"/>
  </w:num>
  <w:num w:numId="15">
    <w:abstractNumId w:val="9"/>
  </w:num>
  <w:num w:numId="16">
    <w:abstractNumId w:val="11"/>
  </w:num>
  <w:num w:numId="17">
    <w:abstractNumId w:val="13"/>
  </w:num>
  <w:num w:numId="18">
    <w:abstractNumId w:val="4"/>
  </w:num>
  <w:num w:numId="19">
    <w:abstractNumId w:val="6"/>
  </w:num>
  <w:num w:numId="20">
    <w:abstractNumId w:val="2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37056"/>
    <w:rsid w:val="000313D2"/>
    <w:rsid w:val="00091896"/>
    <w:rsid w:val="001440EE"/>
    <w:rsid w:val="0021562D"/>
    <w:rsid w:val="00537056"/>
    <w:rsid w:val="00616C61"/>
    <w:rsid w:val="009044A5"/>
    <w:rsid w:val="00A81CBE"/>
    <w:rsid w:val="00B17475"/>
    <w:rsid w:val="00B205B1"/>
    <w:rsid w:val="00B430E1"/>
    <w:rsid w:val="00BD28AF"/>
    <w:rsid w:val="00BF30DB"/>
    <w:rsid w:val="00CD4314"/>
    <w:rsid w:val="00DE2515"/>
    <w:rsid w:val="00F12F72"/>
    <w:rsid w:val="00F84E05"/>
    <w:rsid w:val="00FD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75"/>
  </w:style>
  <w:style w:type="paragraph" w:styleId="1">
    <w:name w:val="heading 1"/>
    <w:basedOn w:val="a"/>
    <w:link w:val="10"/>
    <w:uiPriority w:val="9"/>
    <w:qFormat/>
    <w:rsid w:val="005370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056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3705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7056"/>
    <w:rPr>
      <w:b/>
      <w:bCs/>
    </w:rPr>
  </w:style>
  <w:style w:type="character" w:styleId="a5">
    <w:name w:val="Emphasis"/>
    <w:basedOn w:val="a0"/>
    <w:uiPriority w:val="20"/>
    <w:qFormat/>
    <w:rsid w:val="00537056"/>
    <w:rPr>
      <w:i/>
      <w:iCs/>
    </w:rPr>
  </w:style>
  <w:style w:type="character" w:styleId="a6">
    <w:name w:val="Hyperlink"/>
    <w:basedOn w:val="a0"/>
    <w:uiPriority w:val="99"/>
    <w:semiHidden/>
    <w:unhideWhenUsed/>
    <w:rsid w:val="00537056"/>
    <w:rPr>
      <w:color w:val="0000FF"/>
      <w:u w:val="single"/>
    </w:rPr>
  </w:style>
  <w:style w:type="character" w:customStyle="1" w:styleId="border">
    <w:name w:val="border"/>
    <w:basedOn w:val="a0"/>
    <w:rsid w:val="00537056"/>
  </w:style>
  <w:style w:type="paragraph" w:styleId="a7">
    <w:name w:val="Balloon Text"/>
    <w:basedOn w:val="a"/>
    <w:link w:val="a8"/>
    <w:uiPriority w:val="99"/>
    <w:semiHidden/>
    <w:unhideWhenUsed/>
    <w:rsid w:val="0053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5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16C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685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8849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3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6375">
                      <w:marLeft w:val="-225"/>
                      <w:marRight w:val="-225"/>
                      <w:marTop w:val="600"/>
                      <w:marBottom w:val="0"/>
                      <w:divBdr>
                        <w:top w:val="single" w:sz="6" w:space="15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73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9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1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5810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63102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  <w:divsChild>
                        <w:div w:id="58885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5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14675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622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33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8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59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4951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25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37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УФО ГФС России г. Екатеринбург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2020-11-10T15:29:00Z</dcterms:created>
  <dcterms:modified xsi:type="dcterms:W3CDTF">2020-11-11T15:53:00Z</dcterms:modified>
</cp:coreProperties>
</file>